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82"/>
        <w:gridCol w:w="11835"/>
        <w:gridCol w:w="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附件2：核心交换机及网络交换机清单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性能要求</w:t>
            </w:r>
            <w:bookmarkStart w:id="0" w:name="_GoBack"/>
            <w:bookmarkEnd w:id="0"/>
          </w:p>
        </w:tc>
        <w:tc>
          <w:tcPr>
            <w:tcW w:w="1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41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支持交换容量≥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 xml:space="preserve">510Tbps 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，最大支持包转发率≥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 xml:space="preserve">28800 Mpps / 96000 Mpps 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，业务槽位≥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8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交换网槽位≥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主控板槽位≥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个，风扇槽位数≥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个；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、单台设备配置要求：双主控，双交换网板，双电源，千兆以太网电接口≥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48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端口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万兆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SFP+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光接口≥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24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个，千兆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SFP+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光接口≥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24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个，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100GE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以太网光接口≥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，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100G-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高速电缆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-3m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根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41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1、★交换容量≥2.56T/25.6T，包转发率≥1620Mpps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2、★支持48个万兆SFP+，6个40GE QSFP28，可选license升级到6个100GE QSFP28,不含电源)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3、★为了提高设备可靠性，支持并配置可插拔的双电源；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4、★支持MAC表项≥128K，提供权威第三方测试报告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5、支持4K个VLAN，支持Guest VLAN、Voice VLAN，支持基于MAC/协议/IP子网/策略/端口的VLAN，支持1:1和N:1 VLAN交换功能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6、支持静态路由、RIP V1/2、URPF、OSPF、IS-IS、BGP、RIPng、OSPFv3、BGP4+、ISISv6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8、★支持IPv4路由表项≥128K，提供权威第三方测试报告，支持IPv6路由表项≥64K，提供权威第三方测试报告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9、支持统一用户管理功能，屏蔽接入侧差异，支持802.1X/MAC/Portal等多种认证方式，支持对用户进行分组/分域/分时的管理，用户、业务可视可控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10、★支持VxLAN功能，支持BGP EVPN，支持分布式 Anycast 网关，支持VxLAN的自动化部署，提供权威第三方测试报告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11、★支持横向堆叠，主机堆叠数不小于9台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12、支持WRR、DRR、SP、WRR＋SP、DRR+SP队列调度算法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41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★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1.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支持包转发率≥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144Mpps/166Mpps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，支持交换容量≥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432Gbps/4.32Tbps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★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2.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支持万兆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SFP+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端口≥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48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个，万兆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SFP+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≥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7715"/>
    <w:rsid w:val="004405A0"/>
    <w:rsid w:val="00661C1C"/>
    <w:rsid w:val="00792129"/>
    <w:rsid w:val="00A03843"/>
    <w:rsid w:val="00BF58FC"/>
    <w:rsid w:val="00C16EB2"/>
    <w:rsid w:val="00F531C1"/>
    <w:rsid w:val="01195CF4"/>
    <w:rsid w:val="01463CBE"/>
    <w:rsid w:val="01592EAB"/>
    <w:rsid w:val="01622F7A"/>
    <w:rsid w:val="017112B8"/>
    <w:rsid w:val="018A08CB"/>
    <w:rsid w:val="01A81666"/>
    <w:rsid w:val="02781B9E"/>
    <w:rsid w:val="02AB71F7"/>
    <w:rsid w:val="02C12601"/>
    <w:rsid w:val="031855E6"/>
    <w:rsid w:val="034B5EA2"/>
    <w:rsid w:val="037860DB"/>
    <w:rsid w:val="0395658D"/>
    <w:rsid w:val="03ED22B6"/>
    <w:rsid w:val="03F775E8"/>
    <w:rsid w:val="040331AF"/>
    <w:rsid w:val="04057C53"/>
    <w:rsid w:val="042C3619"/>
    <w:rsid w:val="0431477E"/>
    <w:rsid w:val="043A4178"/>
    <w:rsid w:val="045F0DC2"/>
    <w:rsid w:val="049B6B3E"/>
    <w:rsid w:val="04AD20C7"/>
    <w:rsid w:val="04B94CD1"/>
    <w:rsid w:val="04C700FA"/>
    <w:rsid w:val="05433689"/>
    <w:rsid w:val="05A14C47"/>
    <w:rsid w:val="05C900EC"/>
    <w:rsid w:val="05D31528"/>
    <w:rsid w:val="06092F72"/>
    <w:rsid w:val="061A4ABF"/>
    <w:rsid w:val="0631441D"/>
    <w:rsid w:val="069566B2"/>
    <w:rsid w:val="069E4F2C"/>
    <w:rsid w:val="06B0604A"/>
    <w:rsid w:val="06D56B5B"/>
    <w:rsid w:val="06E447AE"/>
    <w:rsid w:val="070B563D"/>
    <w:rsid w:val="074030CA"/>
    <w:rsid w:val="075C2DE8"/>
    <w:rsid w:val="07783BA0"/>
    <w:rsid w:val="077F2963"/>
    <w:rsid w:val="07A3013E"/>
    <w:rsid w:val="07FA4492"/>
    <w:rsid w:val="082A0F12"/>
    <w:rsid w:val="08435634"/>
    <w:rsid w:val="08601284"/>
    <w:rsid w:val="08702B88"/>
    <w:rsid w:val="08DD591A"/>
    <w:rsid w:val="08F00748"/>
    <w:rsid w:val="095930A1"/>
    <w:rsid w:val="09A83504"/>
    <w:rsid w:val="09C2454F"/>
    <w:rsid w:val="09CA1E26"/>
    <w:rsid w:val="09EC4A10"/>
    <w:rsid w:val="0A310258"/>
    <w:rsid w:val="0A641B56"/>
    <w:rsid w:val="0A73399C"/>
    <w:rsid w:val="0ABE438A"/>
    <w:rsid w:val="0B2011F9"/>
    <w:rsid w:val="0B336C1D"/>
    <w:rsid w:val="0B520190"/>
    <w:rsid w:val="0B982926"/>
    <w:rsid w:val="0BBD2B3A"/>
    <w:rsid w:val="0BE04967"/>
    <w:rsid w:val="0C6E1DED"/>
    <w:rsid w:val="0D045D7C"/>
    <w:rsid w:val="0D3B4072"/>
    <w:rsid w:val="0D60707B"/>
    <w:rsid w:val="0D770F6F"/>
    <w:rsid w:val="0D8D14C2"/>
    <w:rsid w:val="0DA70B9D"/>
    <w:rsid w:val="0E134891"/>
    <w:rsid w:val="0E414473"/>
    <w:rsid w:val="0E4E497D"/>
    <w:rsid w:val="0E54615F"/>
    <w:rsid w:val="0ED36770"/>
    <w:rsid w:val="0EEF3AF6"/>
    <w:rsid w:val="0FDD09F9"/>
    <w:rsid w:val="10052490"/>
    <w:rsid w:val="101A0611"/>
    <w:rsid w:val="101B07FE"/>
    <w:rsid w:val="10316016"/>
    <w:rsid w:val="106812AA"/>
    <w:rsid w:val="106D47E4"/>
    <w:rsid w:val="1078588B"/>
    <w:rsid w:val="10A40F1E"/>
    <w:rsid w:val="11022C42"/>
    <w:rsid w:val="11096E79"/>
    <w:rsid w:val="110F4AF6"/>
    <w:rsid w:val="11124473"/>
    <w:rsid w:val="114F66EF"/>
    <w:rsid w:val="116544B6"/>
    <w:rsid w:val="116E30F3"/>
    <w:rsid w:val="11781EBA"/>
    <w:rsid w:val="11970106"/>
    <w:rsid w:val="11AB36CC"/>
    <w:rsid w:val="11BF1868"/>
    <w:rsid w:val="11D05CB7"/>
    <w:rsid w:val="11D704E8"/>
    <w:rsid w:val="129479F1"/>
    <w:rsid w:val="12DA3E07"/>
    <w:rsid w:val="135A4DA3"/>
    <w:rsid w:val="136409BF"/>
    <w:rsid w:val="13667C2D"/>
    <w:rsid w:val="13977510"/>
    <w:rsid w:val="140959B9"/>
    <w:rsid w:val="148A3F68"/>
    <w:rsid w:val="14EB04D8"/>
    <w:rsid w:val="15231D4B"/>
    <w:rsid w:val="157A6043"/>
    <w:rsid w:val="159218CB"/>
    <w:rsid w:val="159F2EB8"/>
    <w:rsid w:val="15AB7F46"/>
    <w:rsid w:val="15D746E6"/>
    <w:rsid w:val="15D76643"/>
    <w:rsid w:val="1634484D"/>
    <w:rsid w:val="16E7233B"/>
    <w:rsid w:val="1701296F"/>
    <w:rsid w:val="178D0B6E"/>
    <w:rsid w:val="17B4235F"/>
    <w:rsid w:val="17C34BF3"/>
    <w:rsid w:val="17CE2099"/>
    <w:rsid w:val="17F40298"/>
    <w:rsid w:val="182B41A2"/>
    <w:rsid w:val="184C7961"/>
    <w:rsid w:val="185C60A7"/>
    <w:rsid w:val="185E0991"/>
    <w:rsid w:val="18731FBB"/>
    <w:rsid w:val="18894669"/>
    <w:rsid w:val="18A279AD"/>
    <w:rsid w:val="18C35B1E"/>
    <w:rsid w:val="18FB4E9F"/>
    <w:rsid w:val="197209EB"/>
    <w:rsid w:val="197C6D92"/>
    <w:rsid w:val="199A0F1C"/>
    <w:rsid w:val="19D84D20"/>
    <w:rsid w:val="19EB4308"/>
    <w:rsid w:val="1A5579B4"/>
    <w:rsid w:val="1A6C25A2"/>
    <w:rsid w:val="1A8D2A00"/>
    <w:rsid w:val="1A93534F"/>
    <w:rsid w:val="1ADD018E"/>
    <w:rsid w:val="1AE737E0"/>
    <w:rsid w:val="1B326936"/>
    <w:rsid w:val="1B3D6CA7"/>
    <w:rsid w:val="1B670B54"/>
    <w:rsid w:val="1B6C03F0"/>
    <w:rsid w:val="1B804801"/>
    <w:rsid w:val="1B866E51"/>
    <w:rsid w:val="1B935FCE"/>
    <w:rsid w:val="1B9E3C9F"/>
    <w:rsid w:val="1BB42A39"/>
    <w:rsid w:val="1BC36C78"/>
    <w:rsid w:val="1C024A23"/>
    <w:rsid w:val="1CB47BB6"/>
    <w:rsid w:val="1CE20147"/>
    <w:rsid w:val="1D02543F"/>
    <w:rsid w:val="1D137698"/>
    <w:rsid w:val="1D33346F"/>
    <w:rsid w:val="1D350315"/>
    <w:rsid w:val="1D5313EC"/>
    <w:rsid w:val="1D9C7BD6"/>
    <w:rsid w:val="1DB22C15"/>
    <w:rsid w:val="1DBC3174"/>
    <w:rsid w:val="1DCB25EA"/>
    <w:rsid w:val="1DD63102"/>
    <w:rsid w:val="1DFD5998"/>
    <w:rsid w:val="1E2F22DC"/>
    <w:rsid w:val="1E301706"/>
    <w:rsid w:val="1E405A99"/>
    <w:rsid w:val="1E6E2344"/>
    <w:rsid w:val="1E7F419C"/>
    <w:rsid w:val="1EA20008"/>
    <w:rsid w:val="1EB30105"/>
    <w:rsid w:val="1EC7121F"/>
    <w:rsid w:val="1EFB685F"/>
    <w:rsid w:val="1F0B01EC"/>
    <w:rsid w:val="1F1A06F6"/>
    <w:rsid w:val="1F7E7263"/>
    <w:rsid w:val="1F987D99"/>
    <w:rsid w:val="1FAA49E1"/>
    <w:rsid w:val="1FB0270C"/>
    <w:rsid w:val="1FB12E4D"/>
    <w:rsid w:val="1FD13051"/>
    <w:rsid w:val="1FFA14AA"/>
    <w:rsid w:val="20011B66"/>
    <w:rsid w:val="20CF646B"/>
    <w:rsid w:val="20DE7E7F"/>
    <w:rsid w:val="211E5EEA"/>
    <w:rsid w:val="214B0CAB"/>
    <w:rsid w:val="2166201D"/>
    <w:rsid w:val="218510F4"/>
    <w:rsid w:val="21921E74"/>
    <w:rsid w:val="222C18EB"/>
    <w:rsid w:val="224F41DD"/>
    <w:rsid w:val="22E731E7"/>
    <w:rsid w:val="22F82B48"/>
    <w:rsid w:val="238D66E0"/>
    <w:rsid w:val="239647A7"/>
    <w:rsid w:val="23985469"/>
    <w:rsid w:val="23A07929"/>
    <w:rsid w:val="23CC1BD5"/>
    <w:rsid w:val="242E00F8"/>
    <w:rsid w:val="243244E0"/>
    <w:rsid w:val="2444449F"/>
    <w:rsid w:val="2456573F"/>
    <w:rsid w:val="249C7416"/>
    <w:rsid w:val="24E405E9"/>
    <w:rsid w:val="24ED27ED"/>
    <w:rsid w:val="24EE474E"/>
    <w:rsid w:val="24EF2C32"/>
    <w:rsid w:val="24F062CE"/>
    <w:rsid w:val="2539099A"/>
    <w:rsid w:val="25524401"/>
    <w:rsid w:val="25670FF9"/>
    <w:rsid w:val="256C007E"/>
    <w:rsid w:val="258D0C8E"/>
    <w:rsid w:val="259D1828"/>
    <w:rsid w:val="25C51CA6"/>
    <w:rsid w:val="25DC2967"/>
    <w:rsid w:val="260A4AF4"/>
    <w:rsid w:val="264E24ED"/>
    <w:rsid w:val="26504364"/>
    <w:rsid w:val="26877A2B"/>
    <w:rsid w:val="26B55438"/>
    <w:rsid w:val="26C47FEF"/>
    <w:rsid w:val="26CC7DFE"/>
    <w:rsid w:val="26DD3A0F"/>
    <w:rsid w:val="26FF5A18"/>
    <w:rsid w:val="274C689E"/>
    <w:rsid w:val="27846C65"/>
    <w:rsid w:val="27C24765"/>
    <w:rsid w:val="27CB2080"/>
    <w:rsid w:val="27E32A0C"/>
    <w:rsid w:val="282A6ED7"/>
    <w:rsid w:val="283C460F"/>
    <w:rsid w:val="286F448D"/>
    <w:rsid w:val="28B52B84"/>
    <w:rsid w:val="28E34238"/>
    <w:rsid w:val="28EC5960"/>
    <w:rsid w:val="294465FF"/>
    <w:rsid w:val="29695A94"/>
    <w:rsid w:val="297F08EC"/>
    <w:rsid w:val="29870BBF"/>
    <w:rsid w:val="29A8086A"/>
    <w:rsid w:val="29D273E3"/>
    <w:rsid w:val="29D90880"/>
    <w:rsid w:val="2A51059D"/>
    <w:rsid w:val="2A685009"/>
    <w:rsid w:val="2A705B5F"/>
    <w:rsid w:val="2A9051A9"/>
    <w:rsid w:val="2AA86850"/>
    <w:rsid w:val="2AAC61B6"/>
    <w:rsid w:val="2ABF2944"/>
    <w:rsid w:val="2AD80FAA"/>
    <w:rsid w:val="2AE34489"/>
    <w:rsid w:val="2B087E62"/>
    <w:rsid w:val="2B492266"/>
    <w:rsid w:val="2B5A7E83"/>
    <w:rsid w:val="2B5F262E"/>
    <w:rsid w:val="2BE66B8F"/>
    <w:rsid w:val="2C040E3E"/>
    <w:rsid w:val="2CA92712"/>
    <w:rsid w:val="2CF025E5"/>
    <w:rsid w:val="2D351C21"/>
    <w:rsid w:val="2D425671"/>
    <w:rsid w:val="2D485B75"/>
    <w:rsid w:val="2D4B2B6D"/>
    <w:rsid w:val="2D5B5903"/>
    <w:rsid w:val="2DB8053B"/>
    <w:rsid w:val="2DBE473D"/>
    <w:rsid w:val="2DC57763"/>
    <w:rsid w:val="2DD02CD5"/>
    <w:rsid w:val="2DD252E7"/>
    <w:rsid w:val="2E283A5B"/>
    <w:rsid w:val="2E482F1E"/>
    <w:rsid w:val="2E7A294F"/>
    <w:rsid w:val="2ED44752"/>
    <w:rsid w:val="2F5727BC"/>
    <w:rsid w:val="2F8C5EFF"/>
    <w:rsid w:val="30050FD1"/>
    <w:rsid w:val="300F2D6F"/>
    <w:rsid w:val="30297BB4"/>
    <w:rsid w:val="302B050E"/>
    <w:rsid w:val="305E0B82"/>
    <w:rsid w:val="30620161"/>
    <w:rsid w:val="30FE0228"/>
    <w:rsid w:val="31B735E7"/>
    <w:rsid w:val="31C62D5A"/>
    <w:rsid w:val="32934CB6"/>
    <w:rsid w:val="32D41D39"/>
    <w:rsid w:val="33BA5D57"/>
    <w:rsid w:val="33BE7FC2"/>
    <w:rsid w:val="34101CF7"/>
    <w:rsid w:val="342B2CBD"/>
    <w:rsid w:val="34B17DBB"/>
    <w:rsid w:val="350648DF"/>
    <w:rsid w:val="354A7C29"/>
    <w:rsid w:val="35655B9E"/>
    <w:rsid w:val="356C6944"/>
    <w:rsid w:val="357547D7"/>
    <w:rsid w:val="35A15CBD"/>
    <w:rsid w:val="35F315B3"/>
    <w:rsid w:val="362A3FD2"/>
    <w:rsid w:val="369575F1"/>
    <w:rsid w:val="36B90957"/>
    <w:rsid w:val="36C72557"/>
    <w:rsid w:val="37262772"/>
    <w:rsid w:val="37324100"/>
    <w:rsid w:val="373F3718"/>
    <w:rsid w:val="373F4DE2"/>
    <w:rsid w:val="37815017"/>
    <w:rsid w:val="3793530A"/>
    <w:rsid w:val="37A244D5"/>
    <w:rsid w:val="37C51CE1"/>
    <w:rsid w:val="37D65FFC"/>
    <w:rsid w:val="37D75D92"/>
    <w:rsid w:val="37E919DB"/>
    <w:rsid w:val="38361C95"/>
    <w:rsid w:val="384E4209"/>
    <w:rsid w:val="386634E7"/>
    <w:rsid w:val="38935560"/>
    <w:rsid w:val="38CD3A05"/>
    <w:rsid w:val="38CF402D"/>
    <w:rsid w:val="390415E6"/>
    <w:rsid w:val="39077307"/>
    <w:rsid w:val="39AC36AA"/>
    <w:rsid w:val="39E50312"/>
    <w:rsid w:val="3A0A79D3"/>
    <w:rsid w:val="3A3B5C1D"/>
    <w:rsid w:val="3A48489A"/>
    <w:rsid w:val="3AA10B07"/>
    <w:rsid w:val="3AA2404D"/>
    <w:rsid w:val="3AA6175F"/>
    <w:rsid w:val="3AAC03ED"/>
    <w:rsid w:val="3ABD025B"/>
    <w:rsid w:val="3AEC0332"/>
    <w:rsid w:val="3AEF74FC"/>
    <w:rsid w:val="3B1D334A"/>
    <w:rsid w:val="3BA03DBF"/>
    <w:rsid w:val="3BB96865"/>
    <w:rsid w:val="3BC6121B"/>
    <w:rsid w:val="3BCA5E2C"/>
    <w:rsid w:val="3BD03B8B"/>
    <w:rsid w:val="3C1D232C"/>
    <w:rsid w:val="3C3C7DDE"/>
    <w:rsid w:val="3CD701A8"/>
    <w:rsid w:val="3CE24AC8"/>
    <w:rsid w:val="3D0F5184"/>
    <w:rsid w:val="3D101C80"/>
    <w:rsid w:val="3D1D3611"/>
    <w:rsid w:val="3D7D463D"/>
    <w:rsid w:val="3DA8507F"/>
    <w:rsid w:val="3DC57466"/>
    <w:rsid w:val="3DC776E4"/>
    <w:rsid w:val="3DC85815"/>
    <w:rsid w:val="3DE13839"/>
    <w:rsid w:val="3DEF0F0E"/>
    <w:rsid w:val="3DF13C48"/>
    <w:rsid w:val="3E690303"/>
    <w:rsid w:val="3ED9354E"/>
    <w:rsid w:val="3EF41D79"/>
    <w:rsid w:val="3EF63BAA"/>
    <w:rsid w:val="3FA23DE2"/>
    <w:rsid w:val="3FBF01A0"/>
    <w:rsid w:val="3FED7C08"/>
    <w:rsid w:val="406F33D4"/>
    <w:rsid w:val="407F1610"/>
    <w:rsid w:val="4085443B"/>
    <w:rsid w:val="40983408"/>
    <w:rsid w:val="40B5788C"/>
    <w:rsid w:val="40E81126"/>
    <w:rsid w:val="413A0C09"/>
    <w:rsid w:val="41495BEF"/>
    <w:rsid w:val="415274BF"/>
    <w:rsid w:val="41572634"/>
    <w:rsid w:val="416263C4"/>
    <w:rsid w:val="4165416B"/>
    <w:rsid w:val="416660F3"/>
    <w:rsid w:val="41915506"/>
    <w:rsid w:val="41AA0506"/>
    <w:rsid w:val="41C16166"/>
    <w:rsid w:val="41E819E6"/>
    <w:rsid w:val="41F50537"/>
    <w:rsid w:val="428E2CD9"/>
    <w:rsid w:val="4296129B"/>
    <w:rsid w:val="42AA474D"/>
    <w:rsid w:val="42CB40BD"/>
    <w:rsid w:val="42D34C8E"/>
    <w:rsid w:val="42D57197"/>
    <w:rsid w:val="430D79A4"/>
    <w:rsid w:val="436228EF"/>
    <w:rsid w:val="436D32C7"/>
    <w:rsid w:val="43B070E6"/>
    <w:rsid w:val="43CF5945"/>
    <w:rsid w:val="43D61BFA"/>
    <w:rsid w:val="43E634F8"/>
    <w:rsid w:val="43F5401A"/>
    <w:rsid w:val="44084604"/>
    <w:rsid w:val="44535662"/>
    <w:rsid w:val="44947F83"/>
    <w:rsid w:val="44A04491"/>
    <w:rsid w:val="44AF6D7A"/>
    <w:rsid w:val="44CC12C6"/>
    <w:rsid w:val="45127508"/>
    <w:rsid w:val="455E104B"/>
    <w:rsid w:val="45C16031"/>
    <w:rsid w:val="45CF7241"/>
    <w:rsid w:val="45D30532"/>
    <w:rsid w:val="45EE5C3D"/>
    <w:rsid w:val="45EF41E8"/>
    <w:rsid w:val="45FA2B1B"/>
    <w:rsid w:val="45FD062D"/>
    <w:rsid w:val="46B06FCC"/>
    <w:rsid w:val="46E826A4"/>
    <w:rsid w:val="47103B1B"/>
    <w:rsid w:val="47245BAE"/>
    <w:rsid w:val="47400F22"/>
    <w:rsid w:val="478B24F6"/>
    <w:rsid w:val="478C4CBA"/>
    <w:rsid w:val="47D575C3"/>
    <w:rsid w:val="47DC7AC7"/>
    <w:rsid w:val="48114652"/>
    <w:rsid w:val="485733B0"/>
    <w:rsid w:val="485A3510"/>
    <w:rsid w:val="48897C5F"/>
    <w:rsid w:val="492C5D96"/>
    <w:rsid w:val="492F2747"/>
    <w:rsid w:val="493137A6"/>
    <w:rsid w:val="49443CF9"/>
    <w:rsid w:val="495C0BAD"/>
    <w:rsid w:val="49900199"/>
    <w:rsid w:val="49992F91"/>
    <w:rsid w:val="49CB2B0D"/>
    <w:rsid w:val="49F367F1"/>
    <w:rsid w:val="4A5C024F"/>
    <w:rsid w:val="4A625C0A"/>
    <w:rsid w:val="4A700D06"/>
    <w:rsid w:val="4AA17651"/>
    <w:rsid w:val="4AA26853"/>
    <w:rsid w:val="4AEE6326"/>
    <w:rsid w:val="4B407F96"/>
    <w:rsid w:val="4B4E73B2"/>
    <w:rsid w:val="4B7427ED"/>
    <w:rsid w:val="4B7D21B6"/>
    <w:rsid w:val="4B7F2282"/>
    <w:rsid w:val="4BE06C36"/>
    <w:rsid w:val="4BF93248"/>
    <w:rsid w:val="4C2C31DA"/>
    <w:rsid w:val="4C3A4D16"/>
    <w:rsid w:val="4C621A22"/>
    <w:rsid w:val="4C7E1F97"/>
    <w:rsid w:val="4C8200AB"/>
    <w:rsid w:val="4CA44500"/>
    <w:rsid w:val="4D070F2F"/>
    <w:rsid w:val="4D1537B3"/>
    <w:rsid w:val="4D264356"/>
    <w:rsid w:val="4D387B2C"/>
    <w:rsid w:val="4D3D3A3D"/>
    <w:rsid w:val="4D4F265D"/>
    <w:rsid w:val="4D9D7767"/>
    <w:rsid w:val="4E006870"/>
    <w:rsid w:val="4E6668B1"/>
    <w:rsid w:val="4EA316C8"/>
    <w:rsid w:val="4EAF32E3"/>
    <w:rsid w:val="4EF860DD"/>
    <w:rsid w:val="4F083578"/>
    <w:rsid w:val="4F1079FF"/>
    <w:rsid w:val="4F116598"/>
    <w:rsid w:val="4F3948E1"/>
    <w:rsid w:val="4F5F1A06"/>
    <w:rsid w:val="4F68427C"/>
    <w:rsid w:val="4F6D6358"/>
    <w:rsid w:val="4F6F5BFB"/>
    <w:rsid w:val="4F7C7F67"/>
    <w:rsid w:val="4F871BFD"/>
    <w:rsid w:val="4FEA1AE7"/>
    <w:rsid w:val="4FEA5A68"/>
    <w:rsid w:val="501C44AB"/>
    <w:rsid w:val="502B0CB3"/>
    <w:rsid w:val="505F2586"/>
    <w:rsid w:val="5061077D"/>
    <w:rsid w:val="51EC5010"/>
    <w:rsid w:val="522669F7"/>
    <w:rsid w:val="52564DB1"/>
    <w:rsid w:val="52E56C28"/>
    <w:rsid w:val="52F20789"/>
    <w:rsid w:val="52F8064C"/>
    <w:rsid w:val="531321A5"/>
    <w:rsid w:val="531F5346"/>
    <w:rsid w:val="533B1BDA"/>
    <w:rsid w:val="535935F6"/>
    <w:rsid w:val="535937CA"/>
    <w:rsid w:val="53BE346E"/>
    <w:rsid w:val="53EE67FD"/>
    <w:rsid w:val="546702BF"/>
    <w:rsid w:val="54756E6E"/>
    <w:rsid w:val="54F86D9B"/>
    <w:rsid w:val="54FF46B8"/>
    <w:rsid w:val="55143E38"/>
    <w:rsid w:val="553D0916"/>
    <w:rsid w:val="558130AB"/>
    <w:rsid w:val="55EE4A42"/>
    <w:rsid w:val="56255E0F"/>
    <w:rsid w:val="564F2254"/>
    <w:rsid w:val="56AF4FEE"/>
    <w:rsid w:val="57223DDC"/>
    <w:rsid w:val="574C7C1B"/>
    <w:rsid w:val="57737234"/>
    <w:rsid w:val="57745C9A"/>
    <w:rsid w:val="577F50E9"/>
    <w:rsid w:val="578D4E69"/>
    <w:rsid w:val="57BB234F"/>
    <w:rsid w:val="57DB3A35"/>
    <w:rsid w:val="57E442E1"/>
    <w:rsid w:val="58263C51"/>
    <w:rsid w:val="5854090B"/>
    <w:rsid w:val="58592CD8"/>
    <w:rsid w:val="58661DAD"/>
    <w:rsid w:val="587F2202"/>
    <w:rsid w:val="588834E5"/>
    <w:rsid w:val="58A63470"/>
    <w:rsid w:val="58C94EE2"/>
    <w:rsid w:val="58FD078E"/>
    <w:rsid w:val="590C5C7C"/>
    <w:rsid w:val="59D33BBD"/>
    <w:rsid w:val="59EA4498"/>
    <w:rsid w:val="59F7196D"/>
    <w:rsid w:val="5A333392"/>
    <w:rsid w:val="5A5B07F8"/>
    <w:rsid w:val="5A712958"/>
    <w:rsid w:val="5ABC2536"/>
    <w:rsid w:val="5AE62D64"/>
    <w:rsid w:val="5AEC3024"/>
    <w:rsid w:val="5B2732AB"/>
    <w:rsid w:val="5B626C71"/>
    <w:rsid w:val="5B654A59"/>
    <w:rsid w:val="5B697FE5"/>
    <w:rsid w:val="5B745723"/>
    <w:rsid w:val="5B907BD8"/>
    <w:rsid w:val="5BA402D4"/>
    <w:rsid w:val="5BB460F6"/>
    <w:rsid w:val="5BD61EA1"/>
    <w:rsid w:val="5BDF54D5"/>
    <w:rsid w:val="5BEC4376"/>
    <w:rsid w:val="5C005F98"/>
    <w:rsid w:val="5C404FD5"/>
    <w:rsid w:val="5C525572"/>
    <w:rsid w:val="5C5D7FB8"/>
    <w:rsid w:val="5C6A61E2"/>
    <w:rsid w:val="5C75102F"/>
    <w:rsid w:val="5C98447A"/>
    <w:rsid w:val="5CB94427"/>
    <w:rsid w:val="5CCE573D"/>
    <w:rsid w:val="5CE863AD"/>
    <w:rsid w:val="5DCC61A6"/>
    <w:rsid w:val="5E1E19B0"/>
    <w:rsid w:val="5E3C0708"/>
    <w:rsid w:val="5E8C0086"/>
    <w:rsid w:val="5E930DDA"/>
    <w:rsid w:val="5F2D26D4"/>
    <w:rsid w:val="5F4E1AD5"/>
    <w:rsid w:val="5F983838"/>
    <w:rsid w:val="5FA8740C"/>
    <w:rsid w:val="5FBD1B19"/>
    <w:rsid w:val="5FE30BBC"/>
    <w:rsid w:val="5FFA2739"/>
    <w:rsid w:val="5FFC4DDB"/>
    <w:rsid w:val="6018746E"/>
    <w:rsid w:val="60350E6C"/>
    <w:rsid w:val="60357136"/>
    <w:rsid w:val="604216A6"/>
    <w:rsid w:val="604F7EF3"/>
    <w:rsid w:val="60ED11EE"/>
    <w:rsid w:val="6135145A"/>
    <w:rsid w:val="613E3E4E"/>
    <w:rsid w:val="615C364B"/>
    <w:rsid w:val="61B513E1"/>
    <w:rsid w:val="61DE4D61"/>
    <w:rsid w:val="62191698"/>
    <w:rsid w:val="6222581A"/>
    <w:rsid w:val="623766F7"/>
    <w:rsid w:val="625F42A0"/>
    <w:rsid w:val="626C1CC7"/>
    <w:rsid w:val="62747BEF"/>
    <w:rsid w:val="628842D7"/>
    <w:rsid w:val="628D65EF"/>
    <w:rsid w:val="62B41461"/>
    <w:rsid w:val="62E8106C"/>
    <w:rsid w:val="62F94D82"/>
    <w:rsid w:val="63007234"/>
    <w:rsid w:val="63370E11"/>
    <w:rsid w:val="635F250C"/>
    <w:rsid w:val="64070C60"/>
    <w:rsid w:val="640D28E3"/>
    <w:rsid w:val="647D6AA4"/>
    <w:rsid w:val="64844F8C"/>
    <w:rsid w:val="648A7F5F"/>
    <w:rsid w:val="64A95FB6"/>
    <w:rsid w:val="64E9752E"/>
    <w:rsid w:val="64F50F0A"/>
    <w:rsid w:val="653F5D12"/>
    <w:rsid w:val="6547173C"/>
    <w:rsid w:val="654C6BD3"/>
    <w:rsid w:val="656841B9"/>
    <w:rsid w:val="656C4860"/>
    <w:rsid w:val="65970DC3"/>
    <w:rsid w:val="65997FC1"/>
    <w:rsid w:val="65BC3138"/>
    <w:rsid w:val="65D53AC0"/>
    <w:rsid w:val="65F053EC"/>
    <w:rsid w:val="65F65B49"/>
    <w:rsid w:val="662617BA"/>
    <w:rsid w:val="6689342C"/>
    <w:rsid w:val="66BA6315"/>
    <w:rsid w:val="66F21B47"/>
    <w:rsid w:val="66F21FCA"/>
    <w:rsid w:val="67056CD3"/>
    <w:rsid w:val="67102DAD"/>
    <w:rsid w:val="67456C1C"/>
    <w:rsid w:val="67474BEC"/>
    <w:rsid w:val="67683344"/>
    <w:rsid w:val="677271F8"/>
    <w:rsid w:val="67741092"/>
    <w:rsid w:val="67A339FE"/>
    <w:rsid w:val="67BC1CAE"/>
    <w:rsid w:val="67C74457"/>
    <w:rsid w:val="67DE0DD0"/>
    <w:rsid w:val="67E14CA1"/>
    <w:rsid w:val="67E63408"/>
    <w:rsid w:val="67F8060D"/>
    <w:rsid w:val="686B4679"/>
    <w:rsid w:val="687924A0"/>
    <w:rsid w:val="68F51D14"/>
    <w:rsid w:val="69467EE5"/>
    <w:rsid w:val="69D43329"/>
    <w:rsid w:val="6A1A45FE"/>
    <w:rsid w:val="6A1E781D"/>
    <w:rsid w:val="6A7F4C8E"/>
    <w:rsid w:val="6A845A5D"/>
    <w:rsid w:val="6AFB43E1"/>
    <w:rsid w:val="6B1A5B79"/>
    <w:rsid w:val="6B316D16"/>
    <w:rsid w:val="6B3701D6"/>
    <w:rsid w:val="6B3F31A3"/>
    <w:rsid w:val="6B5363B4"/>
    <w:rsid w:val="6B9146D8"/>
    <w:rsid w:val="6B954EFF"/>
    <w:rsid w:val="6BA02103"/>
    <w:rsid w:val="6BD17060"/>
    <w:rsid w:val="6BD75698"/>
    <w:rsid w:val="6BFC38FA"/>
    <w:rsid w:val="6C590389"/>
    <w:rsid w:val="6C7B14F1"/>
    <w:rsid w:val="6CAD47B3"/>
    <w:rsid w:val="6CF51B60"/>
    <w:rsid w:val="6D1142AF"/>
    <w:rsid w:val="6D3475B7"/>
    <w:rsid w:val="6D4C3BCF"/>
    <w:rsid w:val="6D563763"/>
    <w:rsid w:val="6DC76979"/>
    <w:rsid w:val="6DCD13FC"/>
    <w:rsid w:val="6E7C6AF5"/>
    <w:rsid w:val="6EC42576"/>
    <w:rsid w:val="6F141E30"/>
    <w:rsid w:val="6F2A1ACA"/>
    <w:rsid w:val="6F351AB8"/>
    <w:rsid w:val="6F461013"/>
    <w:rsid w:val="6F5A081B"/>
    <w:rsid w:val="6F8E28E7"/>
    <w:rsid w:val="6F993F98"/>
    <w:rsid w:val="702615DF"/>
    <w:rsid w:val="70436546"/>
    <w:rsid w:val="705232FA"/>
    <w:rsid w:val="70571EF5"/>
    <w:rsid w:val="70721AD2"/>
    <w:rsid w:val="70A871E6"/>
    <w:rsid w:val="70B22579"/>
    <w:rsid w:val="70E3608A"/>
    <w:rsid w:val="711E71CD"/>
    <w:rsid w:val="71A21262"/>
    <w:rsid w:val="71A503FC"/>
    <w:rsid w:val="71FA7936"/>
    <w:rsid w:val="72400485"/>
    <w:rsid w:val="7268272C"/>
    <w:rsid w:val="727A299A"/>
    <w:rsid w:val="72BB701A"/>
    <w:rsid w:val="72DE5995"/>
    <w:rsid w:val="72EC331C"/>
    <w:rsid w:val="737142E3"/>
    <w:rsid w:val="739240EE"/>
    <w:rsid w:val="73A228A1"/>
    <w:rsid w:val="73CB038C"/>
    <w:rsid w:val="73D60809"/>
    <w:rsid w:val="742550C2"/>
    <w:rsid w:val="742C7715"/>
    <w:rsid w:val="7468531D"/>
    <w:rsid w:val="74AC1704"/>
    <w:rsid w:val="751D7463"/>
    <w:rsid w:val="752545B6"/>
    <w:rsid w:val="75711EE8"/>
    <w:rsid w:val="75DB3E1C"/>
    <w:rsid w:val="75E31758"/>
    <w:rsid w:val="76963D23"/>
    <w:rsid w:val="76EF6E2C"/>
    <w:rsid w:val="76FB2F36"/>
    <w:rsid w:val="77150CC8"/>
    <w:rsid w:val="77675F85"/>
    <w:rsid w:val="776F39ED"/>
    <w:rsid w:val="7796604B"/>
    <w:rsid w:val="77BF3C93"/>
    <w:rsid w:val="77D34B72"/>
    <w:rsid w:val="77D63644"/>
    <w:rsid w:val="77EB5C1E"/>
    <w:rsid w:val="78395D52"/>
    <w:rsid w:val="786D6F4E"/>
    <w:rsid w:val="78757505"/>
    <w:rsid w:val="78817FED"/>
    <w:rsid w:val="78990604"/>
    <w:rsid w:val="78C95D58"/>
    <w:rsid w:val="78CA6DBE"/>
    <w:rsid w:val="78E54AA8"/>
    <w:rsid w:val="78F86CBF"/>
    <w:rsid w:val="79020F53"/>
    <w:rsid w:val="79214CD6"/>
    <w:rsid w:val="794123F3"/>
    <w:rsid w:val="79937A57"/>
    <w:rsid w:val="799A31E1"/>
    <w:rsid w:val="79AA62DF"/>
    <w:rsid w:val="79F54C10"/>
    <w:rsid w:val="7A0A6711"/>
    <w:rsid w:val="7A0F13A9"/>
    <w:rsid w:val="7A475F5C"/>
    <w:rsid w:val="7A74029A"/>
    <w:rsid w:val="7A795274"/>
    <w:rsid w:val="7A7B6063"/>
    <w:rsid w:val="7ABE3772"/>
    <w:rsid w:val="7ADE0014"/>
    <w:rsid w:val="7B2C7956"/>
    <w:rsid w:val="7B8D681E"/>
    <w:rsid w:val="7BC564A8"/>
    <w:rsid w:val="7C627D69"/>
    <w:rsid w:val="7C715BB4"/>
    <w:rsid w:val="7C861243"/>
    <w:rsid w:val="7CDA0DB7"/>
    <w:rsid w:val="7D132CBE"/>
    <w:rsid w:val="7D1B4209"/>
    <w:rsid w:val="7D1D5920"/>
    <w:rsid w:val="7D2424A0"/>
    <w:rsid w:val="7D423AD0"/>
    <w:rsid w:val="7D436F08"/>
    <w:rsid w:val="7D6863AF"/>
    <w:rsid w:val="7D987F60"/>
    <w:rsid w:val="7DAA5D6B"/>
    <w:rsid w:val="7DB366FB"/>
    <w:rsid w:val="7DC06F1F"/>
    <w:rsid w:val="7E1B760C"/>
    <w:rsid w:val="7E2F58E0"/>
    <w:rsid w:val="7E6A6A8B"/>
    <w:rsid w:val="7E6E3E85"/>
    <w:rsid w:val="7E8B084F"/>
    <w:rsid w:val="7EA4483B"/>
    <w:rsid w:val="7EC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2022-07-20T01:00:00Z</dcterms:created>
  <dc:creator>但.不懒</dc:creator>
  <cp:lastModifiedBy>但.不懒</cp:lastModifiedBy>
  <dcterms:modified xsi:type="dcterms:W3CDTF">2022-09-14T05:33:42Z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33DBBD4035DC4F1998FC1C14D820146A</vt:lpwstr>
  </property>
</Properties>
</file>