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多管漩涡振荡器</w:t>
      </w:r>
      <w:r>
        <w:rPr>
          <w:rFonts w:hint="eastAsia"/>
          <w:b/>
          <w:bCs/>
          <w:sz w:val="36"/>
          <w:szCs w:val="36"/>
          <w:lang w:val="en-US" w:eastAsia="zh-CN"/>
        </w:rPr>
        <w:t>详细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参数要求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名称：多管漩涡振荡器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参数要求：震荡频率能达到2500rpm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其他：上下可以用海绵固定，参考外形如图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4756150" cy="3875405"/>
            <wp:effectExtent l="0" t="0" r="6350" b="10795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6150" cy="387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35D4A86"/>
    <w:rsid w:val="6C4C7C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Words>47</Words>
  <Characters>53</Characters>
  <Paragraphs>5</Paragraphs>
  <TotalTime>0</TotalTime>
  <ScaleCrop>false</ScaleCrop>
  <LinksUpToDate>false</LinksUpToDate>
  <CharactersWithSpaces>53</CharactersWithSpaces>
  <Application>WPS Office_11.8.6.10973_F1E327BC-269C-435d-A152-05C5408002CA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2023-03-03T04:05:00Z</dcterms:created>
  <dc:creator>ELS-AN00</dc:creator>
  <cp:lastModifiedBy>cgz</cp:lastModifiedBy>
  <dcterms:modified xsi:type="dcterms:W3CDTF">2023-03-22T02:36:07Z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cafce54edffb467ab0f573e3c9f2ac2d</vt:lpwstr>
  </property>
  <property fmtid="{D5CDD505-2E9C-101B-9397-08002B2CF9AE}" pid="3" name="KSOProductBuildVer">
    <vt:lpwstr>2052-11.8.6.10973</vt:lpwstr>
  </property>
</Properties>
</file>