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昆明医科大学第二附属医院处方打印纸采购询价公告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75" w:afterAutospacing="0" w:line="420" w:lineRule="atLeast"/>
        <w:ind w:left="0" w:right="0" w:firstLine="420"/>
        <w:jc w:val="both"/>
        <w:textAlignment w:val="auto"/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-SA"/>
        </w:rPr>
        <w:t>根据昆明医科大学第二附属医院有关规定，参照《中华人民共和国政府采购法》、《中华人民共和国政府采购法实施条例》、《中华人民共和国招标投标法》法律法规以及医院相关内控制度，医院将于近日对处方打印纸进行院内公开询价，请各潜在响应人认真阅读本公告内容，并自行按要求准备相关材料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75" w:afterAutospacing="0" w:line="420" w:lineRule="atLeast"/>
        <w:ind w:left="0" w:right="0" w:firstLine="420"/>
        <w:jc w:val="both"/>
        <w:textAlignment w:val="auto"/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sz w:val="24"/>
        </w:rPr>
        <w:t>项目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清单</w:t>
      </w:r>
    </w:p>
    <w:tbl>
      <w:tblPr>
        <w:tblStyle w:val="10"/>
        <w:tblW w:w="866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3434"/>
        <w:gridCol w:w="36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标段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2023069</w:t>
            </w:r>
          </w:p>
        </w:tc>
        <w:tc>
          <w:tcPr>
            <w:tcW w:w="3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eastAsia="方正仿宋_GB2312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Style w:val="40"/>
                <w:rFonts w:hint="eastAsia" w:cs="Times New Roman"/>
                <w:sz w:val="22"/>
                <w:szCs w:val="22"/>
                <w:lang w:val="en-US" w:eastAsia="zh-CN" w:bidi="ar"/>
              </w:rPr>
              <w:t>处方打印纸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2"/>
                <w:szCs w:val="22"/>
                <w:lang w:val="en-US" w:eastAsia="zh-CN" w:bidi="ar-SA"/>
              </w:rPr>
              <w:t>用于麻醉和第一类精神药品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2"/>
                <w:sz w:val="22"/>
                <w:szCs w:val="22"/>
                <w:lang w:val="en-US" w:eastAsia="zh-CN" w:bidi="ar-SA"/>
              </w:rPr>
              <w:t>60g淡红色 A5(规格不低于60g)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Cs/>
          <w:sz w:val="2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响应人要求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具有独立承担民事责任的能力；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具有良好的商业信誉和健全的财务会计制度；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具有履行合同所必需的设备和专业技术能力；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有依法缴纳税收和社会保障资金的良好记录；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5、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无犯罪承诺书以及供应商在本项目谈判截止时间前未被列入“信用中国”网站失信被执行人及中国政府采购网“政府采购严重违法失信行为信息记录名单”；法律、行政法规规定的其他条件；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6、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具有履行合同所必需的经营资质；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报名要求、时间及地点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1、各潜在响应人持公司证照及个人身份信息复印件等资料报名。资料应不少于：营业执照、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经办人授权书、经办人身份证复印件；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报名时不接受任何形式的产品报价；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报名截止时间：本公告发出之日起（不含）5个工作日内（截至17:00分）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，逾期视为响应无效。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报名地点：昆明医科大学第二附属医院资产管理处1号办公室；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eastAsia="仿宋" w:cs="Times New Roman"/>
          <w:bCs/>
          <w:sz w:val="24"/>
          <w:lang w:val="en-US" w:eastAsia="zh-CN"/>
        </w:rPr>
        <w:t>5、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报名联系人：李老师，联系电话：0871-63402272</w:t>
      </w:r>
      <w:r>
        <w:rPr>
          <w:rFonts w:hint="eastAsia" w:eastAsia="仿宋" w:cs="Times New Roman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询价要求及提交询价文件时间、地点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1、询价资料（参加询价的供应商必须提供以下材料）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（1）供应商四证复印件，加盖公章；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（2）供应商法定代表人身份证复印件、经办人身份证复印件、经办人授权书，加盖公章；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（3）有依法缴纳税收和社会保障资金的良好记录,加盖公章；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（</w:t>
      </w:r>
      <w:r>
        <w:rPr>
          <w:rFonts w:hint="eastAsia" w:eastAsia="仿宋" w:cs="Times New Roman"/>
          <w:bCs/>
          <w:sz w:val="24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）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询价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开始时，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eastAsia="zh-CN"/>
        </w:rPr>
        <w:t>响应人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须提交针对本次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询价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会议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响应文件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纸质版（一正两副）及电子版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PDF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val="en-US" w:eastAsia="zh-CN"/>
        </w:rPr>
        <w:t>)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，报价单纸质版及电子版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Excel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val="en-US" w:eastAsia="zh-CN"/>
        </w:rPr>
        <w:t>/Word)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。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请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严格按照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询价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公告报价明细表格式，不得随意更改格式、合并单元格，未按要求提供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val="en-US" w:eastAsia="zh-CN"/>
        </w:rPr>
        <w:t>响应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文件及报价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单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的，视为响应文件无效。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hd w:val="clear" w:color="auto" w:fill="FFFFFF"/>
        </w:rPr>
        <w:t>纸质资料必须密封完整并在封口处加盖公司公章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000000"/>
          <w:sz w:val="24"/>
          <w:shd w:val="clear" w:color="auto" w:fill="FFFFFF"/>
          <w:lang w:eastAsia="zh-CN"/>
        </w:rPr>
        <w:t>询</w:t>
      </w:r>
      <w:r>
        <w:rPr>
          <w:rFonts w:hint="eastAsia" w:ascii="Times New Roman" w:hAnsi="Times New Roman" w:eastAsia="仿宋" w:cs="Times New Roman"/>
          <w:bCs/>
          <w:sz w:val="24"/>
          <w:lang w:eastAsia="zh-CN"/>
        </w:rPr>
        <w:t>价</w:t>
      </w:r>
      <w:r>
        <w:rPr>
          <w:rFonts w:hint="default" w:ascii="Times New Roman" w:hAnsi="Times New Roman" w:eastAsia="仿宋" w:cs="Times New Roman"/>
          <w:bCs/>
          <w:sz w:val="24"/>
        </w:rPr>
        <w:t>响应文件编制模板详见附件1，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报价模板</w:t>
      </w:r>
      <w:r>
        <w:rPr>
          <w:rFonts w:hint="default" w:ascii="Times New Roman" w:hAnsi="Times New Roman" w:eastAsia="仿宋" w:cs="Times New Roman"/>
          <w:bCs/>
          <w:sz w:val="24"/>
        </w:rPr>
        <w:t>详见附件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sz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未尽事宜请报名时间咨询。</w:t>
      </w:r>
      <w:r>
        <w:rPr>
          <w:rFonts w:hint="default" w:ascii="Times New Roman" w:hAnsi="Times New Roman" w:eastAsia="仿宋" w:cs="Times New Roman"/>
          <w:bCs/>
          <w:sz w:val="24"/>
        </w:rPr>
        <w:t>请严格按照模板格式编制响应文件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和报价清单</w:t>
      </w:r>
      <w:r>
        <w:rPr>
          <w:rFonts w:hint="default" w:ascii="Times New Roman" w:hAnsi="Times New Roman" w:eastAsia="仿宋" w:cs="Times New Roman"/>
          <w:bCs/>
          <w:sz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否则视为无效响应</w:t>
      </w:r>
      <w:r>
        <w:rPr>
          <w:rFonts w:hint="eastAsia" w:eastAsia="仿宋" w:cs="Times New Roman"/>
          <w:bCs/>
          <w:sz w:val="24"/>
          <w:lang w:val="en-US"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（</w:t>
      </w:r>
      <w:r>
        <w:rPr>
          <w:rFonts w:hint="eastAsia" w:eastAsia="仿宋" w:cs="Times New Roman"/>
          <w:bCs/>
          <w:sz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）原则上不少于3份样品</w:t>
      </w:r>
      <w:r>
        <w:rPr>
          <w:rFonts w:hint="eastAsia" w:eastAsia="仿宋" w:cs="Times New Roman"/>
          <w:bCs/>
          <w:sz w:val="24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样品请用纸箱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val="en-US" w:eastAsia="zh-CN"/>
        </w:rPr>
        <w:t>袋子等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封装并标注公司名称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val="en-US" w:eastAsia="zh-CN"/>
        </w:rPr>
        <w:t>项目名称、时间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，于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eastAsia="zh-CN"/>
        </w:rPr>
        <w:t>询价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时带入会场。</w:t>
      </w:r>
      <w:r>
        <w:rPr>
          <w:rFonts w:hint="eastAsia" w:eastAsia="仿宋" w:cs="Times New Roman"/>
          <w:color w:val="000000"/>
          <w:sz w:val="24"/>
          <w:shd w:val="clear" w:color="auto" w:fill="FFFFFF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结束后退还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  <w:lang w:eastAsia="zh-CN"/>
        </w:rPr>
        <w:t>，响应人</w:t>
      </w:r>
      <w:r>
        <w:rPr>
          <w:rFonts w:hint="default" w:ascii="Times New Roman" w:hAnsi="Times New Roman" w:eastAsia="仿宋" w:cs="Times New Roman"/>
          <w:color w:val="000000"/>
          <w:sz w:val="24"/>
          <w:shd w:val="clear" w:color="auto" w:fill="FFFFFF"/>
        </w:rPr>
        <w:t>未取回样品的，视为放弃样品，由采购人处置。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2、提交询价文件时间：根据报名情况另行通知，未按时提交的视为自动放弃，不予受理。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3、提交询价文件地点：昆明医科大学第二附属医院院内资产管理处1号办公室</w:t>
      </w:r>
      <w:r>
        <w:rPr>
          <w:rFonts w:hint="eastAsia" w:eastAsia="仿宋" w:cs="Times New Roman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询价规则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1、本次以院内询价方式进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lang w:val="en-US" w:eastAsia="zh-CN"/>
        </w:rPr>
        <w:t>行，在供应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商资质审查合格的前提下，根据符合采购需求、质量和服务相等且报价最低的原则确定成交供应商</w:t>
      </w:r>
      <w:r>
        <w:rPr>
          <w:rFonts w:hint="eastAsia" w:eastAsia="仿宋" w:cs="Times New Roman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2、询价第一轮每个标段实质性响应人不足三家则按流标处理，第二轮每个项目实质性响应人满足一家或以上，即可进行询价。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3、供应商需一次报出最终价格，无二次报价。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</w:t>
      </w:r>
      <w:r>
        <w:rPr>
          <w:rFonts w:hint="eastAsia" w:ascii="仿宋" w:hAnsi="仿宋" w:eastAsia="仿宋" w:cs="仿宋"/>
          <w:b/>
          <w:bCs/>
          <w:sz w:val="24"/>
        </w:rPr>
        <w:t>监督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本次</w:t>
      </w:r>
      <w:r>
        <w:rPr>
          <w:rFonts w:hint="eastAsia" w:ascii="仿宋" w:hAnsi="仿宋" w:eastAsia="仿宋" w:cs="仿宋"/>
          <w:bCs/>
          <w:sz w:val="24"/>
          <w:lang w:eastAsia="zh-CN"/>
        </w:rPr>
        <w:t>采购询价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4"/>
        </w:rPr>
        <w:t>全程由纪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检</w:t>
      </w:r>
      <w:r>
        <w:rPr>
          <w:rFonts w:hint="eastAsia" w:ascii="仿宋" w:hAnsi="仿宋" w:eastAsia="仿宋" w:cs="仿宋"/>
          <w:bCs/>
          <w:sz w:val="24"/>
        </w:rPr>
        <w:t>办、审计室、财务处监督，项目参与供应商若对中标结果有异议，可在公示期内以书面方式提出。逾期提交质疑均不予受理。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监督电话：昆明医科大学第二附属医院纪检监察办公室0871-63402323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bCs/>
          <w:sz w:val="24"/>
        </w:rPr>
      </w:pPr>
    </w:p>
    <w:p>
      <w:pPr>
        <w:wordWrap w:val="0"/>
        <w:spacing w:line="360" w:lineRule="exact"/>
        <w:ind w:right="723"/>
        <w:jc w:val="right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昆明医科大学第二附属医院资产管理处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</w:p>
    <w:p>
      <w:pPr>
        <w:wordWrap w:val="0"/>
        <w:spacing w:line="360" w:lineRule="exact"/>
        <w:ind w:right="723" w:firstLine="4320" w:firstLineChars="18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202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4"/>
        </w:rPr>
        <w:t xml:space="preserve">日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75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1662F18-85F5-4BD0-9BEA-FCD0B8AE34D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FB779FD-542F-4608-8D41-2D2863046D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E533FA-46D8-4D58-906B-F9F4E70EFF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BDCE60-8496-4CA7-9600-24479020E3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78DF79C-B433-4C8D-89A7-AA7B668290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0A451"/>
    <w:multiLevelType w:val="singleLevel"/>
    <w:tmpl w:val="AC30A4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TUxMzg3NmY5ZjYyZjAyOGJkZjg5ZDVkMzc0YmYifQ=="/>
  </w:docVars>
  <w:rsids>
    <w:rsidRoot w:val="003E2002"/>
    <w:rsid w:val="00010F1C"/>
    <w:rsid w:val="00011040"/>
    <w:rsid w:val="00035FA3"/>
    <w:rsid w:val="00040485"/>
    <w:rsid w:val="000773FC"/>
    <w:rsid w:val="00081753"/>
    <w:rsid w:val="000943E6"/>
    <w:rsid w:val="000A7769"/>
    <w:rsid w:val="000B1333"/>
    <w:rsid w:val="000D0197"/>
    <w:rsid w:val="000E076B"/>
    <w:rsid w:val="000E1ED6"/>
    <w:rsid w:val="000E3EE0"/>
    <w:rsid w:val="000F0EEE"/>
    <w:rsid w:val="00113AE4"/>
    <w:rsid w:val="00140AC0"/>
    <w:rsid w:val="001437BB"/>
    <w:rsid w:val="0014775E"/>
    <w:rsid w:val="00150AEC"/>
    <w:rsid w:val="00157069"/>
    <w:rsid w:val="00157DAE"/>
    <w:rsid w:val="00160449"/>
    <w:rsid w:val="00174790"/>
    <w:rsid w:val="00184090"/>
    <w:rsid w:val="001925D9"/>
    <w:rsid w:val="001973FD"/>
    <w:rsid w:val="001976B9"/>
    <w:rsid w:val="001A0616"/>
    <w:rsid w:val="001A18D2"/>
    <w:rsid w:val="001B62AA"/>
    <w:rsid w:val="001C035A"/>
    <w:rsid w:val="001C303A"/>
    <w:rsid w:val="001C6CEE"/>
    <w:rsid w:val="001E4792"/>
    <w:rsid w:val="0020224C"/>
    <w:rsid w:val="002121CF"/>
    <w:rsid w:val="002130CE"/>
    <w:rsid w:val="002304C6"/>
    <w:rsid w:val="00230FD1"/>
    <w:rsid w:val="00232277"/>
    <w:rsid w:val="00240A13"/>
    <w:rsid w:val="002534DF"/>
    <w:rsid w:val="00256A0E"/>
    <w:rsid w:val="002610CA"/>
    <w:rsid w:val="00275DEE"/>
    <w:rsid w:val="00276FF0"/>
    <w:rsid w:val="0028641A"/>
    <w:rsid w:val="002A138F"/>
    <w:rsid w:val="002B4CB2"/>
    <w:rsid w:val="002E4347"/>
    <w:rsid w:val="002F3688"/>
    <w:rsid w:val="00301892"/>
    <w:rsid w:val="00303203"/>
    <w:rsid w:val="003317E6"/>
    <w:rsid w:val="0033512D"/>
    <w:rsid w:val="003355EE"/>
    <w:rsid w:val="00335A10"/>
    <w:rsid w:val="00335F70"/>
    <w:rsid w:val="00344AA6"/>
    <w:rsid w:val="00345984"/>
    <w:rsid w:val="0036361A"/>
    <w:rsid w:val="0036768D"/>
    <w:rsid w:val="0037490D"/>
    <w:rsid w:val="00374BB9"/>
    <w:rsid w:val="00377A66"/>
    <w:rsid w:val="0038341B"/>
    <w:rsid w:val="0038451A"/>
    <w:rsid w:val="00393DF2"/>
    <w:rsid w:val="003A0E30"/>
    <w:rsid w:val="003A1022"/>
    <w:rsid w:val="003A48F9"/>
    <w:rsid w:val="003B348F"/>
    <w:rsid w:val="003B55C2"/>
    <w:rsid w:val="003D3A38"/>
    <w:rsid w:val="003E2002"/>
    <w:rsid w:val="003E3280"/>
    <w:rsid w:val="003E519E"/>
    <w:rsid w:val="003E7379"/>
    <w:rsid w:val="003F4392"/>
    <w:rsid w:val="003F7780"/>
    <w:rsid w:val="004073D7"/>
    <w:rsid w:val="00427D52"/>
    <w:rsid w:val="00477E61"/>
    <w:rsid w:val="004922C7"/>
    <w:rsid w:val="0049483A"/>
    <w:rsid w:val="004A3587"/>
    <w:rsid w:val="004A4A3E"/>
    <w:rsid w:val="004B1437"/>
    <w:rsid w:val="00503EFA"/>
    <w:rsid w:val="00504118"/>
    <w:rsid w:val="00510259"/>
    <w:rsid w:val="00511603"/>
    <w:rsid w:val="00537F68"/>
    <w:rsid w:val="005529F6"/>
    <w:rsid w:val="005547C1"/>
    <w:rsid w:val="00565C09"/>
    <w:rsid w:val="00574187"/>
    <w:rsid w:val="00580A0F"/>
    <w:rsid w:val="00585FDD"/>
    <w:rsid w:val="005915E2"/>
    <w:rsid w:val="00597586"/>
    <w:rsid w:val="005B063C"/>
    <w:rsid w:val="005C05F6"/>
    <w:rsid w:val="005D0CF1"/>
    <w:rsid w:val="005E2EA8"/>
    <w:rsid w:val="005F4A15"/>
    <w:rsid w:val="00600207"/>
    <w:rsid w:val="00600880"/>
    <w:rsid w:val="00606BC9"/>
    <w:rsid w:val="006117C4"/>
    <w:rsid w:val="00623DAB"/>
    <w:rsid w:val="00647794"/>
    <w:rsid w:val="00661A01"/>
    <w:rsid w:val="00674762"/>
    <w:rsid w:val="00675187"/>
    <w:rsid w:val="006933F7"/>
    <w:rsid w:val="006C37F0"/>
    <w:rsid w:val="006E0373"/>
    <w:rsid w:val="006E3677"/>
    <w:rsid w:val="006E4B04"/>
    <w:rsid w:val="006F32AC"/>
    <w:rsid w:val="00733E9E"/>
    <w:rsid w:val="00736876"/>
    <w:rsid w:val="00775D1C"/>
    <w:rsid w:val="007806D1"/>
    <w:rsid w:val="00787ABD"/>
    <w:rsid w:val="007921F0"/>
    <w:rsid w:val="00792AD0"/>
    <w:rsid w:val="007939B8"/>
    <w:rsid w:val="007A0C7E"/>
    <w:rsid w:val="007A1D22"/>
    <w:rsid w:val="007A4BA4"/>
    <w:rsid w:val="007B0509"/>
    <w:rsid w:val="007B471C"/>
    <w:rsid w:val="007B60EB"/>
    <w:rsid w:val="007C2FEF"/>
    <w:rsid w:val="007C4E3E"/>
    <w:rsid w:val="007D128E"/>
    <w:rsid w:val="007D28B6"/>
    <w:rsid w:val="007F6361"/>
    <w:rsid w:val="0081097D"/>
    <w:rsid w:val="00814DAD"/>
    <w:rsid w:val="00822018"/>
    <w:rsid w:val="0085346C"/>
    <w:rsid w:val="00856F96"/>
    <w:rsid w:val="00861ECC"/>
    <w:rsid w:val="00863416"/>
    <w:rsid w:val="00864663"/>
    <w:rsid w:val="00874924"/>
    <w:rsid w:val="00875700"/>
    <w:rsid w:val="00893D67"/>
    <w:rsid w:val="008B6C5A"/>
    <w:rsid w:val="009172E1"/>
    <w:rsid w:val="00927F1F"/>
    <w:rsid w:val="0093406F"/>
    <w:rsid w:val="00937EF6"/>
    <w:rsid w:val="009514F1"/>
    <w:rsid w:val="009725C4"/>
    <w:rsid w:val="00986265"/>
    <w:rsid w:val="009A225F"/>
    <w:rsid w:val="009A3B99"/>
    <w:rsid w:val="009B0C77"/>
    <w:rsid w:val="009B3B7E"/>
    <w:rsid w:val="009D3D7F"/>
    <w:rsid w:val="009F03B6"/>
    <w:rsid w:val="00A01FDD"/>
    <w:rsid w:val="00A0588F"/>
    <w:rsid w:val="00A12B3F"/>
    <w:rsid w:val="00A17380"/>
    <w:rsid w:val="00A260BD"/>
    <w:rsid w:val="00A56AE7"/>
    <w:rsid w:val="00A94821"/>
    <w:rsid w:val="00AB5CA5"/>
    <w:rsid w:val="00AD4AD7"/>
    <w:rsid w:val="00AD6E08"/>
    <w:rsid w:val="00AE460B"/>
    <w:rsid w:val="00AE63F6"/>
    <w:rsid w:val="00B01C03"/>
    <w:rsid w:val="00B05931"/>
    <w:rsid w:val="00B163B1"/>
    <w:rsid w:val="00B16A02"/>
    <w:rsid w:val="00B2400B"/>
    <w:rsid w:val="00B543DA"/>
    <w:rsid w:val="00B65892"/>
    <w:rsid w:val="00B73352"/>
    <w:rsid w:val="00B7454A"/>
    <w:rsid w:val="00B74877"/>
    <w:rsid w:val="00B76073"/>
    <w:rsid w:val="00B776BA"/>
    <w:rsid w:val="00B85134"/>
    <w:rsid w:val="00B90941"/>
    <w:rsid w:val="00B969B3"/>
    <w:rsid w:val="00BA174C"/>
    <w:rsid w:val="00BA591B"/>
    <w:rsid w:val="00BD2A05"/>
    <w:rsid w:val="00BE0D9D"/>
    <w:rsid w:val="00BF3AD7"/>
    <w:rsid w:val="00C0692B"/>
    <w:rsid w:val="00C16F9A"/>
    <w:rsid w:val="00C56D98"/>
    <w:rsid w:val="00C64242"/>
    <w:rsid w:val="00C6450B"/>
    <w:rsid w:val="00C67103"/>
    <w:rsid w:val="00C67B78"/>
    <w:rsid w:val="00C67E3C"/>
    <w:rsid w:val="00C73847"/>
    <w:rsid w:val="00C825BB"/>
    <w:rsid w:val="00C83538"/>
    <w:rsid w:val="00CA2A50"/>
    <w:rsid w:val="00CB6127"/>
    <w:rsid w:val="00CD0E0B"/>
    <w:rsid w:val="00CD2E39"/>
    <w:rsid w:val="00CD725F"/>
    <w:rsid w:val="00CE2E3C"/>
    <w:rsid w:val="00CE46BC"/>
    <w:rsid w:val="00CF3E52"/>
    <w:rsid w:val="00D036C0"/>
    <w:rsid w:val="00D1778C"/>
    <w:rsid w:val="00D31FBE"/>
    <w:rsid w:val="00D326FA"/>
    <w:rsid w:val="00D6584C"/>
    <w:rsid w:val="00D97A3B"/>
    <w:rsid w:val="00DA36A5"/>
    <w:rsid w:val="00DB07EB"/>
    <w:rsid w:val="00DB35C2"/>
    <w:rsid w:val="00DD0146"/>
    <w:rsid w:val="00DE10CF"/>
    <w:rsid w:val="00DE5076"/>
    <w:rsid w:val="00DF3225"/>
    <w:rsid w:val="00E07A9F"/>
    <w:rsid w:val="00E209C3"/>
    <w:rsid w:val="00E23111"/>
    <w:rsid w:val="00E26311"/>
    <w:rsid w:val="00E329C0"/>
    <w:rsid w:val="00E42967"/>
    <w:rsid w:val="00E46877"/>
    <w:rsid w:val="00E51B0B"/>
    <w:rsid w:val="00E5338E"/>
    <w:rsid w:val="00E60F90"/>
    <w:rsid w:val="00E67052"/>
    <w:rsid w:val="00E71921"/>
    <w:rsid w:val="00E774ED"/>
    <w:rsid w:val="00E96AAF"/>
    <w:rsid w:val="00EA2006"/>
    <w:rsid w:val="00EA3024"/>
    <w:rsid w:val="00EA3FE6"/>
    <w:rsid w:val="00EA5F8B"/>
    <w:rsid w:val="00EB6410"/>
    <w:rsid w:val="00EC2006"/>
    <w:rsid w:val="00EC56A6"/>
    <w:rsid w:val="00EC6594"/>
    <w:rsid w:val="00ED0252"/>
    <w:rsid w:val="00EE4F8F"/>
    <w:rsid w:val="00F06BB4"/>
    <w:rsid w:val="00F130C7"/>
    <w:rsid w:val="00F163BB"/>
    <w:rsid w:val="00F20A57"/>
    <w:rsid w:val="00F27C19"/>
    <w:rsid w:val="00F31C16"/>
    <w:rsid w:val="00F40B78"/>
    <w:rsid w:val="00F466D4"/>
    <w:rsid w:val="00F504A6"/>
    <w:rsid w:val="00F63F7B"/>
    <w:rsid w:val="00F64037"/>
    <w:rsid w:val="00F67ADC"/>
    <w:rsid w:val="00F711DA"/>
    <w:rsid w:val="00F84842"/>
    <w:rsid w:val="00FA41C0"/>
    <w:rsid w:val="00FA6E50"/>
    <w:rsid w:val="00FB790E"/>
    <w:rsid w:val="00FC0D9A"/>
    <w:rsid w:val="00FC22D7"/>
    <w:rsid w:val="00FD103E"/>
    <w:rsid w:val="00FD5BC9"/>
    <w:rsid w:val="00FD6177"/>
    <w:rsid w:val="00FE19EA"/>
    <w:rsid w:val="00FE68FE"/>
    <w:rsid w:val="00FF5CD1"/>
    <w:rsid w:val="010C22FF"/>
    <w:rsid w:val="011C48F5"/>
    <w:rsid w:val="01350A38"/>
    <w:rsid w:val="01814BC9"/>
    <w:rsid w:val="01C93E07"/>
    <w:rsid w:val="01E352A6"/>
    <w:rsid w:val="01F044F1"/>
    <w:rsid w:val="02000C7E"/>
    <w:rsid w:val="021569EE"/>
    <w:rsid w:val="021A7558"/>
    <w:rsid w:val="0233592A"/>
    <w:rsid w:val="02614724"/>
    <w:rsid w:val="026D0893"/>
    <w:rsid w:val="026E654D"/>
    <w:rsid w:val="02BE4ACF"/>
    <w:rsid w:val="02BF1CDF"/>
    <w:rsid w:val="02D519A0"/>
    <w:rsid w:val="02E90A82"/>
    <w:rsid w:val="02FD3CF0"/>
    <w:rsid w:val="032408F0"/>
    <w:rsid w:val="03525B39"/>
    <w:rsid w:val="035D0CCF"/>
    <w:rsid w:val="03AC0AFD"/>
    <w:rsid w:val="03D91FCD"/>
    <w:rsid w:val="03EA1CDA"/>
    <w:rsid w:val="04451E04"/>
    <w:rsid w:val="04B2128D"/>
    <w:rsid w:val="04CD3E17"/>
    <w:rsid w:val="04D877DE"/>
    <w:rsid w:val="057C3A1B"/>
    <w:rsid w:val="05813C7A"/>
    <w:rsid w:val="05996ABE"/>
    <w:rsid w:val="059C03DC"/>
    <w:rsid w:val="068F4233"/>
    <w:rsid w:val="06A24C99"/>
    <w:rsid w:val="06F42477"/>
    <w:rsid w:val="07177C48"/>
    <w:rsid w:val="0763353D"/>
    <w:rsid w:val="07833BEA"/>
    <w:rsid w:val="0828662F"/>
    <w:rsid w:val="083417CB"/>
    <w:rsid w:val="089643ED"/>
    <w:rsid w:val="09177910"/>
    <w:rsid w:val="093F343F"/>
    <w:rsid w:val="09A97391"/>
    <w:rsid w:val="09DA64E5"/>
    <w:rsid w:val="0A467109"/>
    <w:rsid w:val="0A6B35E1"/>
    <w:rsid w:val="0A944D8C"/>
    <w:rsid w:val="0AC25865"/>
    <w:rsid w:val="0B2469F2"/>
    <w:rsid w:val="0B4F65BC"/>
    <w:rsid w:val="0BE63462"/>
    <w:rsid w:val="0C16380D"/>
    <w:rsid w:val="0C2B6D75"/>
    <w:rsid w:val="0C625707"/>
    <w:rsid w:val="0C6E4DE2"/>
    <w:rsid w:val="0C867629"/>
    <w:rsid w:val="0C9F6D02"/>
    <w:rsid w:val="0CC17A2C"/>
    <w:rsid w:val="0CCE172C"/>
    <w:rsid w:val="0D4A3E68"/>
    <w:rsid w:val="0D505F09"/>
    <w:rsid w:val="0E195E15"/>
    <w:rsid w:val="0E2A5AE1"/>
    <w:rsid w:val="0EF81CCB"/>
    <w:rsid w:val="0F0F77F8"/>
    <w:rsid w:val="0F4E5A49"/>
    <w:rsid w:val="0F674635"/>
    <w:rsid w:val="0F792B51"/>
    <w:rsid w:val="10321B70"/>
    <w:rsid w:val="104E1E7F"/>
    <w:rsid w:val="10632016"/>
    <w:rsid w:val="10FE4D6A"/>
    <w:rsid w:val="11076AED"/>
    <w:rsid w:val="112C49F1"/>
    <w:rsid w:val="112D0747"/>
    <w:rsid w:val="11622AF2"/>
    <w:rsid w:val="11877614"/>
    <w:rsid w:val="11BE0A37"/>
    <w:rsid w:val="12051131"/>
    <w:rsid w:val="12296287"/>
    <w:rsid w:val="126D649D"/>
    <w:rsid w:val="12982B28"/>
    <w:rsid w:val="135A7E86"/>
    <w:rsid w:val="13807A65"/>
    <w:rsid w:val="13A0293A"/>
    <w:rsid w:val="13E7739C"/>
    <w:rsid w:val="140A59DD"/>
    <w:rsid w:val="14C969D6"/>
    <w:rsid w:val="14DD04B2"/>
    <w:rsid w:val="15303F14"/>
    <w:rsid w:val="154C7FA8"/>
    <w:rsid w:val="157B2C89"/>
    <w:rsid w:val="15BF0BA0"/>
    <w:rsid w:val="16441DC5"/>
    <w:rsid w:val="17154B77"/>
    <w:rsid w:val="172B0744"/>
    <w:rsid w:val="17451612"/>
    <w:rsid w:val="174531F4"/>
    <w:rsid w:val="174E24F3"/>
    <w:rsid w:val="17DF326C"/>
    <w:rsid w:val="180E7D4A"/>
    <w:rsid w:val="18CF65C5"/>
    <w:rsid w:val="196052AE"/>
    <w:rsid w:val="19621C48"/>
    <w:rsid w:val="198E35AA"/>
    <w:rsid w:val="1A130C10"/>
    <w:rsid w:val="1A304473"/>
    <w:rsid w:val="1A5C1809"/>
    <w:rsid w:val="1AB4527B"/>
    <w:rsid w:val="1AB45D64"/>
    <w:rsid w:val="1B00056C"/>
    <w:rsid w:val="1B491585"/>
    <w:rsid w:val="1B58384B"/>
    <w:rsid w:val="1BCE7D2A"/>
    <w:rsid w:val="1C106BE3"/>
    <w:rsid w:val="1C260187"/>
    <w:rsid w:val="1D5A063A"/>
    <w:rsid w:val="1D634FDD"/>
    <w:rsid w:val="1E741B4C"/>
    <w:rsid w:val="1EC41261"/>
    <w:rsid w:val="1EF27BBA"/>
    <w:rsid w:val="1F1C7653"/>
    <w:rsid w:val="1F5B22FD"/>
    <w:rsid w:val="1F814E85"/>
    <w:rsid w:val="1FB213B3"/>
    <w:rsid w:val="201E194E"/>
    <w:rsid w:val="203811D5"/>
    <w:rsid w:val="20923380"/>
    <w:rsid w:val="20C475FB"/>
    <w:rsid w:val="20C90569"/>
    <w:rsid w:val="20CB2058"/>
    <w:rsid w:val="20F4346C"/>
    <w:rsid w:val="2125653F"/>
    <w:rsid w:val="21C04E86"/>
    <w:rsid w:val="223A23E6"/>
    <w:rsid w:val="224653D4"/>
    <w:rsid w:val="2249245F"/>
    <w:rsid w:val="229F78A3"/>
    <w:rsid w:val="22AF5E4B"/>
    <w:rsid w:val="22BC31DC"/>
    <w:rsid w:val="22D010BB"/>
    <w:rsid w:val="22F67C1C"/>
    <w:rsid w:val="230B385A"/>
    <w:rsid w:val="23CA2D05"/>
    <w:rsid w:val="23D77F1C"/>
    <w:rsid w:val="23EF4C57"/>
    <w:rsid w:val="240C7FCC"/>
    <w:rsid w:val="246959D1"/>
    <w:rsid w:val="24A8632A"/>
    <w:rsid w:val="24BD7E1B"/>
    <w:rsid w:val="24EF7BED"/>
    <w:rsid w:val="252206D2"/>
    <w:rsid w:val="25644949"/>
    <w:rsid w:val="257C3907"/>
    <w:rsid w:val="25B2263E"/>
    <w:rsid w:val="25B503C8"/>
    <w:rsid w:val="25CF5F57"/>
    <w:rsid w:val="25DC4261"/>
    <w:rsid w:val="25E95EF3"/>
    <w:rsid w:val="261669A4"/>
    <w:rsid w:val="265013F4"/>
    <w:rsid w:val="26B4522A"/>
    <w:rsid w:val="26E4070F"/>
    <w:rsid w:val="26F026A9"/>
    <w:rsid w:val="27E850B7"/>
    <w:rsid w:val="280E713D"/>
    <w:rsid w:val="28CA700C"/>
    <w:rsid w:val="28D62B3C"/>
    <w:rsid w:val="28F936FB"/>
    <w:rsid w:val="29444AAF"/>
    <w:rsid w:val="29CD0F18"/>
    <w:rsid w:val="2A0724B8"/>
    <w:rsid w:val="2A54529C"/>
    <w:rsid w:val="2A683DFF"/>
    <w:rsid w:val="2A773C95"/>
    <w:rsid w:val="2A9C1CA4"/>
    <w:rsid w:val="2A9F1D71"/>
    <w:rsid w:val="2AF37281"/>
    <w:rsid w:val="2B4C136A"/>
    <w:rsid w:val="2B702794"/>
    <w:rsid w:val="2B7E480D"/>
    <w:rsid w:val="2BF324E9"/>
    <w:rsid w:val="2C0B5017"/>
    <w:rsid w:val="2CA9050E"/>
    <w:rsid w:val="2CD11890"/>
    <w:rsid w:val="2CD504B3"/>
    <w:rsid w:val="2D1550B0"/>
    <w:rsid w:val="2D451D73"/>
    <w:rsid w:val="2D6F1092"/>
    <w:rsid w:val="2DD577CF"/>
    <w:rsid w:val="2DD91FD5"/>
    <w:rsid w:val="2E0B7215"/>
    <w:rsid w:val="2E11168F"/>
    <w:rsid w:val="2E9C1DEC"/>
    <w:rsid w:val="2EB901AE"/>
    <w:rsid w:val="2EDE5B9E"/>
    <w:rsid w:val="2F1B2574"/>
    <w:rsid w:val="2F2F694E"/>
    <w:rsid w:val="2F414DDC"/>
    <w:rsid w:val="2F8B4FC8"/>
    <w:rsid w:val="2FB971DD"/>
    <w:rsid w:val="2FC17804"/>
    <w:rsid w:val="30262F16"/>
    <w:rsid w:val="304B221C"/>
    <w:rsid w:val="309A27FB"/>
    <w:rsid w:val="30CD2177"/>
    <w:rsid w:val="31110DE6"/>
    <w:rsid w:val="31526972"/>
    <w:rsid w:val="32120D8A"/>
    <w:rsid w:val="323105DC"/>
    <w:rsid w:val="3245029E"/>
    <w:rsid w:val="32C13FB1"/>
    <w:rsid w:val="32D4708E"/>
    <w:rsid w:val="32D710E1"/>
    <w:rsid w:val="32F63FAB"/>
    <w:rsid w:val="32FA7FE2"/>
    <w:rsid w:val="33205BD9"/>
    <w:rsid w:val="33606E6A"/>
    <w:rsid w:val="339A7513"/>
    <w:rsid w:val="34250107"/>
    <w:rsid w:val="34474423"/>
    <w:rsid w:val="348E78F2"/>
    <w:rsid w:val="34F95AFD"/>
    <w:rsid w:val="350C5472"/>
    <w:rsid w:val="350E5FB4"/>
    <w:rsid w:val="352E5D13"/>
    <w:rsid w:val="353E1441"/>
    <w:rsid w:val="35586AEB"/>
    <w:rsid w:val="35976474"/>
    <w:rsid w:val="35AE7DC6"/>
    <w:rsid w:val="368F2BEA"/>
    <w:rsid w:val="36BC50C4"/>
    <w:rsid w:val="36DD6FB8"/>
    <w:rsid w:val="36E65C8B"/>
    <w:rsid w:val="36FE2FC7"/>
    <w:rsid w:val="37341C80"/>
    <w:rsid w:val="374E2F33"/>
    <w:rsid w:val="376833FB"/>
    <w:rsid w:val="376C3C47"/>
    <w:rsid w:val="37DA66F7"/>
    <w:rsid w:val="38AA1619"/>
    <w:rsid w:val="38C22CB9"/>
    <w:rsid w:val="38E057F5"/>
    <w:rsid w:val="393D4457"/>
    <w:rsid w:val="3969201D"/>
    <w:rsid w:val="39990DB7"/>
    <w:rsid w:val="3A066A05"/>
    <w:rsid w:val="3A193E58"/>
    <w:rsid w:val="3A1B29E3"/>
    <w:rsid w:val="3A730072"/>
    <w:rsid w:val="3AA60034"/>
    <w:rsid w:val="3AEB376E"/>
    <w:rsid w:val="3AFB3C4C"/>
    <w:rsid w:val="3B166325"/>
    <w:rsid w:val="3B4D3E1A"/>
    <w:rsid w:val="3BA342FE"/>
    <w:rsid w:val="3BBD5AEF"/>
    <w:rsid w:val="3C057C1F"/>
    <w:rsid w:val="3C1F1E4B"/>
    <w:rsid w:val="3C415B91"/>
    <w:rsid w:val="3C5403B0"/>
    <w:rsid w:val="3C6B3D03"/>
    <w:rsid w:val="3CAA21A3"/>
    <w:rsid w:val="3CAC75C6"/>
    <w:rsid w:val="3CD11C1F"/>
    <w:rsid w:val="3E8B3E53"/>
    <w:rsid w:val="3EB91A3E"/>
    <w:rsid w:val="3EC21348"/>
    <w:rsid w:val="3ED113EC"/>
    <w:rsid w:val="3F0779FB"/>
    <w:rsid w:val="3F7B5A35"/>
    <w:rsid w:val="411C7673"/>
    <w:rsid w:val="41565CF1"/>
    <w:rsid w:val="41607B1B"/>
    <w:rsid w:val="416F6DF2"/>
    <w:rsid w:val="425759D3"/>
    <w:rsid w:val="42667C2C"/>
    <w:rsid w:val="4281593F"/>
    <w:rsid w:val="428F34F8"/>
    <w:rsid w:val="42B72DC3"/>
    <w:rsid w:val="42D45004"/>
    <w:rsid w:val="43280F50"/>
    <w:rsid w:val="43443F67"/>
    <w:rsid w:val="439C4E52"/>
    <w:rsid w:val="43F8447E"/>
    <w:rsid w:val="44E219BE"/>
    <w:rsid w:val="44FC625A"/>
    <w:rsid w:val="45183DC6"/>
    <w:rsid w:val="452F4137"/>
    <w:rsid w:val="45666B2F"/>
    <w:rsid w:val="460502A9"/>
    <w:rsid w:val="461214F7"/>
    <w:rsid w:val="469D4FF0"/>
    <w:rsid w:val="46AE22F7"/>
    <w:rsid w:val="47B62256"/>
    <w:rsid w:val="480B2E45"/>
    <w:rsid w:val="48962752"/>
    <w:rsid w:val="48A113CD"/>
    <w:rsid w:val="48CE26F1"/>
    <w:rsid w:val="49321FFB"/>
    <w:rsid w:val="49544C92"/>
    <w:rsid w:val="4961022E"/>
    <w:rsid w:val="49FC110B"/>
    <w:rsid w:val="4A0E0E3E"/>
    <w:rsid w:val="4A262781"/>
    <w:rsid w:val="4A325B98"/>
    <w:rsid w:val="4A52312A"/>
    <w:rsid w:val="4AD149B3"/>
    <w:rsid w:val="4B187C72"/>
    <w:rsid w:val="4C2A741A"/>
    <w:rsid w:val="4CD611A9"/>
    <w:rsid w:val="4D350EB6"/>
    <w:rsid w:val="4D3D760F"/>
    <w:rsid w:val="4D762C75"/>
    <w:rsid w:val="4DAA1264"/>
    <w:rsid w:val="4DAD5DD8"/>
    <w:rsid w:val="4DD320E3"/>
    <w:rsid w:val="4E141D71"/>
    <w:rsid w:val="4E78599B"/>
    <w:rsid w:val="4EB22EA5"/>
    <w:rsid w:val="4ED7374F"/>
    <w:rsid w:val="4EFC041A"/>
    <w:rsid w:val="4F09492E"/>
    <w:rsid w:val="4F192DDF"/>
    <w:rsid w:val="4F1B1F97"/>
    <w:rsid w:val="5019061A"/>
    <w:rsid w:val="503279F8"/>
    <w:rsid w:val="506917F9"/>
    <w:rsid w:val="507B7BF5"/>
    <w:rsid w:val="50CB7DC3"/>
    <w:rsid w:val="50FE7439"/>
    <w:rsid w:val="51700E82"/>
    <w:rsid w:val="527D6178"/>
    <w:rsid w:val="52C6152F"/>
    <w:rsid w:val="52DC77E0"/>
    <w:rsid w:val="53995917"/>
    <w:rsid w:val="53AD62F4"/>
    <w:rsid w:val="53C67E78"/>
    <w:rsid w:val="53D822D6"/>
    <w:rsid w:val="54042D6B"/>
    <w:rsid w:val="541A1CBF"/>
    <w:rsid w:val="542672AB"/>
    <w:rsid w:val="545431DE"/>
    <w:rsid w:val="546D65C4"/>
    <w:rsid w:val="549E1BCF"/>
    <w:rsid w:val="54BC3844"/>
    <w:rsid w:val="54F23D4C"/>
    <w:rsid w:val="54F7375F"/>
    <w:rsid w:val="555A1148"/>
    <w:rsid w:val="557230F3"/>
    <w:rsid w:val="559E3663"/>
    <w:rsid w:val="55E55863"/>
    <w:rsid w:val="56002BDB"/>
    <w:rsid w:val="56D14FD3"/>
    <w:rsid w:val="570F15F4"/>
    <w:rsid w:val="573C535F"/>
    <w:rsid w:val="58737680"/>
    <w:rsid w:val="58A8581D"/>
    <w:rsid w:val="58FD55FF"/>
    <w:rsid w:val="59C26019"/>
    <w:rsid w:val="59DE46D5"/>
    <w:rsid w:val="59F716A1"/>
    <w:rsid w:val="59FC5580"/>
    <w:rsid w:val="5A3D4058"/>
    <w:rsid w:val="5A7D15B6"/>
    <w:rsid w:val="5AC2314B"/>
    <w:rsid w:val="5AC419FE"/>
    <w:rsid w:val="5AF02708"/>
    <w:rsid w:val="5B35221D"/>
    <w:rsid w:val="5B4534E7"/>
    <w:rsid w:val="5B701A3D"/>
    <w:rsid w:val="5BBD32DC"/>
    <w:rsid w:val="5BCE5E90"/>
    <w:rsid w:val="5BD00C72"/>
    <w:rsid w:val="5C087FBD"/>
    <w:rsid w:val="5C470439"/>
    <w:rsid w:val="5C687683"/>
    <w:rsid w:val="5C7E3D23"/>
    <w:rsid w:val="5C9B338A"/>
    <w:rsid w:val="5CB830F7"/>
    <w:rsid w:val="5D103012"/>
    <w:rsid w:val="5D436D5B"/>
    <w:rsid w:val="5D705C4E"/>
    <w:rsid w:val="5D760C40"/>
    <w:rsid w:val="5D8311D0"/>
    <w:rsid w:val="5DA230FB"/>
    <w:rsid w:val="5DA56520"/>
    <w:rsid w:val="5DF83759"/>
    <w:rsid w:val="5E3A7A7B"/>
    <w:rsid w:val="5E4E39A3"/>
    <w:rsid w:val="5E762B6B"/>
    <w:rsid w:val="5E8206C7"/>
    <w:rsid w:val="5EB1158A"/>
    <w:rsid w:val="5F4A40A2"/>
    <w:rsid w:val="5F6E46CC"/>
    <w:rsid w:val="600D1779"/>
    <w:rsid w:val="602A0FC8"/>
    <w:rsid w:val="60916EC6"/>
    <w:rsid w:val="60984D5C"/>
    <w:rsid w:val="60B66501"/>
    <w:rsid w:val="61293684"/>
    <w:rsid w:val="616E09C1"/>
    <w:rsid w:val="616F66CD"/>
    <w:rsid w:val="61D32D2D"/>
    <w:rsid w:val="61D72D48"/>
    <w:rsid w:val="620464A6"/>
    <w:rsid w:val="620F0654"/>
    <w:rsid w:val="623975F6"/>
    <w:rsid w:val="62A76DBE"/>
    <w:rsid w:val="62D74114"/>
    <w:rsid w:val="63191919"/>
    <w:rsid w:val="63447242"/>
    <w:rsid w:val="635203B6"/>
    <w:rsid w:val="63777E8C"/>
    <w:rsid w:val="6381787C"/>
    <w:rsid w:val="639850A8"/>
    <w:rsid w:val="63A339A2"/>
    <w:rsid w:val="63EC1AEB"/>
    <w:rsid w:val="64EA6E57"/>
    <w:rsid w:val="64F40E5F"/>
    <w:rsid w:val="651A36D1"/>
    <w:rsid w:val="654A3A4C"/>
    <w:rsid w:val="6597546B"/>
    <w:rsid w:val="65A7180E"/>
    <w:rsid w:val="663024F7"/>
    <w:rsid w:val="666A5D16"/>
    <w:rsid w:val="667571CF"/>
    <w:rsid w:val="66A14801"/>
    <w:rsid w:val="66BE2736"/>
    <w:rsid w:val="66C43737"/>
    <w:rsid w:val="66E17988"/>
    <w:rsid w:val="66E83821"/>
    <w:rsid w:val="67350EB8"/>
    <w:rsid w:val="67676035"/>
    <w:rsid w:val="67892BEB"/>
    <w:rsid w:val="678D7D05"/>
    <w:rsid w:val="67904A77"/>
    <w:rsid w:val="67CB2543"/>
    <w:rsid w:val="67E676D3"/>
    <w:rsid w:val="682437C8"/>
    <w:rsid w:val="68493048"/>
    <w:rsid w:val="68B30CE2"/>
    <w:rsid w:val="68BF5E57"/>
    <w:rsid w:val="68C44AA8"/>
    <w:rsid w:val="68D205FC"/>
    <w:rsid w:val="693D2E9F"/>
    <w:rsid w:val="694C6FB6"/>
    <w:rsid w:val="69F019B6"/>
    <w:rsid w:val="6A4D16E0"/>
    <w:rsid w:val="6A776934"/>
    <w:rsid w:val="6A9363C4"/>
    <w:rsid w:val="6AB817ED"/>
    <w:rsid w:val="6AC80DD4"/>
    <w:rsid w:val="6AC919E4"/>
    <w:rsid w:val="6AD14432"/>
    <w:rsid w:val="6B122CAA"/>
    <w:rsid w:val="6B7B1C93"/>
    <w:rsid w:val="6BD74D1E"/>
    <w:rsid w:val="6C120805"/>
    <w:rsid w:val="6C2F23CA"/>
    <w:rsid w:val="6C6145B0"/>
    <w:rsid w:val="6CF416DC"/>
    <w:rsid w:val="6D4B142B"/>
    <w:rsid w:val="6DAA05D0"/>
    <w:rsid w:val="6DC50F85"/>
    <w:rsid w:val="6E4122D2"/>
    <w:rsid w:val="6E713B0E"/>
    <w:rsid w:val="6E796D94"/>
    <w:rsid w:val="6ECD32AB"/>
    <w:rsid w:val="6ED06FAF"/>
    <w:rsid w:val="6F90205C"/>
    <w:rsid w:val="6FAC5583"/>
    <w:rsid w:val="6FAE165C"/>
    <w:rsid w:val="70D353C1"/>
    <w:rsid w:val="70D81F99"/>
    <w:rsid w:val="71497506"/>
    <w:rsid w:val="71A06A0E"/>
    <w:rsid w:val="71CC5CE4"/>
    <w:rsid w:val="7265416A"/>
    <w:rsid w:val="72980030"/>
    <w:rsid w:val="729E5E75"/>
    <w:rsid w:val="72B50BAE"/>
    <w:rsid w:val="72C524C3"/>
    <w:rsid w:val="72D4270C"/>
    <w:rsid w:val="72E77D18"/>
    <w:rsid w:val="738317A2"/>
    <w:rsid w:val="73E640A2"/>
    <w:rsid w:val="74136ADB"/>
    <w:rsid w:val="74246BED"/>
    <w:rsid w:val="750525FA"/>
    <w:rsid w:val="750B223E"/>
    <w:rsid w:val="752E44E3"/>
    <w:rsid w:val="753A5386"/>
    <w:rsid w:val="759637FC"/>
    <w:rsid w:val="75B23D68"/>
    <w:rsid w:val="7640717D"/>
    <w:rsid w:val="76AA02FE"/>
    <w:rsid w:val="76D02B6D"/>
    <w:rsid w:val="778217B0"/>
    <w:rsid w:val="77E649D8"/>
    <w:rsid w:val="77F709E3"/>
    <w:rsid w:val="77F82D03"/>
    <w:rsid w:val="77FA1089"/>
    <w:rsid w:val="78044E49"/>
    <w:rsid w:val="780F687F"/>
    <w:rsid w:val="7823036C"/>
    <w:rsid w:val="78241982"/>
    <w:rsid w:val="78595845"/>
    <w:rsid w:val="788D53AE"/>
    <w:rsid w:val="78B7674E"/>
    <w:rsid w:val="78BA730A"/>
    <w:rsid w:val="78CD2D4B"/>
    <w:rsid w:val="79423EE5"/>
    <w:rsid w:val="795C442C"/>
    <w:rsid w:val="79AD0D29"/>
    <w:rsid w:val="79D12A66"/>
    <w:rsid w:val="7A010591"/>
    <w:rsid w:val="7A4B1A95"/>
    <w:rsid w:val="7A5F57AB"/>
    <w:rsid w:val="7A874C15"/>
    <w:rsid w:val="7ACA2764"/>
    <w:rsid w:val="7AE02054"/>
    <w:rsid w:val="7B210B5E"/>
    <w:rsid w:val="7B734B42"/>
    <w:rsid w:val="7B9278F0"/>
    <w:rsid w:val="7BB20A14"/>
    <w:rsid w:val="7BDB2826"/>
    <w:rsid w:val="7BF64C31"/>
    <w:rsid w:val="7CA443BD"/>
    <w:rsid w:val="7CDF7B5B"/>
    <w:rsid w:val="7CE30E14"/>
    <w:rsid w:val="7D012895"/>
    <w:rsid w:val="7D082BF5"/>
    <w:rsid w:val="7D0A1885"/>
    <w:rsid w:val="7D462B12"/>
    <w:rsid w:val="7D7E64AD"/>
    <w:rsid w:val="7DA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8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字符"/>
    <w:basedOn w:val="12"/>
    <w:link w:val="6"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0">
    <w:name w:val="日期 字符"/>
    <w:basedOn w:val="12"/>
    <w:link w:val="4"/>
    <w:semiHidden/>
    <w:qFormat/>
    <w:uiPriority w:val="99"/>
    <w:rPr>
      <w:rFonts w:ascii="Times New Roman" w:hAnsi="Times New Roman" w:eastAsia="楷体_GB2312"/>
      <w:kern w:val="2"/>
      <w:sz w:val="28"/>
      <w:szCs w:val="24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楷体_GB2312"/>
      <w:kern w:val="2"/>
      <w:sz w:val="18"/>
      <w:szCs w:val="18"/>
    </w:rPr>
  </w:style>
  <w:style w:type="character" w:customStyle="1" w:styleId="22">
    <w:name w:val="批注文字 字符"/>
    <w:basedOn w:val="12"/>
    <w:link w:val="3"/>
    <w:semiHidden/>
    <w:qFormat/>
    <w:uiPriority w:val="99"/>
    <w:rPr>
      <w:rFonts w:eastAsia="楷体_GB2312"/>
      <w:kern w:val="2"/>
      <w:sz w:val="28"/>
      <w:szCs w:val="24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eastAsia="楷体_GB2312"/>
      <w:b/>
      <w:bCs/>
      <w:kern w:val="2"/>
      <w:sz w:val="28"/>
      <w:szCs w:val="24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楷体_GB2312" w:cs="Times New Roman"/>
      <w:kern w:val="2"/>
      <w:sz w:val="28"/>
      <w:szCs w:val="24"/>
      <w:lang w:val="en-US" w:eastAsia="zh-CN" w:bidi="ar-SA"/>
    </w:rPr>
  </w:style>
  <w:style w:type="character" w:customStyle="1" w:styleId="25">
    <w:name w:val="font101"/>
    <w:basedOn w:val="12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6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8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121"/>
    <w:basedOn w:val="12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0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1">
    <w:name w:val="font13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32">
    <w:name w:val="font1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15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5">
    <w:name w:val="font16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9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12"/>
    <w:basedOn w:val="12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39">
    <w:name w:val="font61"/>
    <w:basedOn w:val="12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40">
    <w:name w:val="font11"/>
    <w:basedOn w:val="12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4CAF4E-AD40-E047-9F0C-89723492A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1625</Words>
  <Characters>1678</Characters>
  <Lines>20</Lines>
  <Paragraphs>5</Paragraphs>
  <TotalTime>12</TotalTime>
  <ScaleCrop>false</ScaleCrop>
  <LinksUpToDate>false</LinksUpToDate>
  <CharactersWithSpaces>1718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2017-11-28T06:43:00Z</dcterms:created>
  <dc:creator>sbk2272</dc:creator>
  <cp:lastModifiedBy>cgz</cp:lastModifiedBy>
  <cp:lastPrinted>2023-06-09T01:24:00Z</cp:lastPrinted>
  <dcterms:modified xsi:type="dcterms:W3CDTF">2023-06-09T08:27:23Z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1D96BB914156468B9B9A6CB6069A502B</vt:lpwstr>
  </property>
</Properties>
</file>