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1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12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</w:rPr>
              <w:t>类别</w:t>
            </w:r>
          </w:p>
        </w:tc>
        <w:tc>
          <w:tcPr>
            <w:tcW w:w="127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</w:rPr>
              <w:t>评分标准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响应文件内容完整性和编制水平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（满分5分）</w:t>
            </w:r>
          </w:p>
        </w:tc>
        <w:tc>
          <w:tcPr>
            <w:tcW w:w="127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第一个档次(5-4分)：投标文件内容完整、真实、资料齐全、严谨周密，编制水平优（文件层次分明，章节清晰，编码完整，不掉页、缺页、错页，无含义不明确、同类问题表述不一致情况，无明显文字和计算错误的内容等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第二个档次(3-2分)：投标文件内容完整、真实、齐全，编制水平良好；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第三个档次(1分)：投标文件内容基本完整，编制水平一般；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第四个档次(0分)：投标文件内容不完整、不真实，编制差。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4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技术参数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（满分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0分）</w:t>
            </w:r>
          </w:p>
        </w:tc>
        <w:tc>
          <w:tcPr>
            <w:tcW w:w="127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供应商的技术服务及功能完全满足文件中“技术要求”的，编制技术参数偏离表，无负偏离的得40分，每有一个缺陷扣2分，分数扣完为止。技术和功能响应未描述或未提供相应支撑材料的，对应项不得分。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服务方案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（满分25分）</w:t>
            </w:r>
          </w:p>
        </w:tc>
        <w:tc>
          <w:tcPr>
            <w:tcW w:w="127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第一档次（25-19分）：供应商全面理解本项目的实施要求，服务内容完全满足本次采购需求；且至少建立了完整可行的项目组织机构、项目进度计划及步骤、项目实施过程管理与风险质量控制机制、技术服务团队具备相关证书及资格、服务方式及响应时间、保密措施及承诺，整体方案内容全面、完整、条理清晰、层次分明、重点突出、针对性强、可行性强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第二档次(18-13分)：供应商基本理解本项目的实施要求，服务内容基本满足本次采购需求，建立了可行的项目组织机构、项目进度计划及步骤、项目实施过程管理与风险质量控制机制、技术服务团队具备相关证书及资格、服务方式及响应时间、保密措施及承诺，整体方案内容较为全面、完整，条理基本清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第三档次(12-7分)：供应商较为理解本项目的实施要求，服务内容满足本次采购需求，建立了项目组织机构、项目进度计划及步骤、项目实施过程管理与风险质量控制机制、技术服务团队具备相关证书及资格、服务方式及响应时间、保密措施及承诺，整体方案内容完整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第四档次(6-1分)：供应商只是片面理解本项目的实施要求，服务方案没有针对性；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第五档次（0分）：未提供服务方案。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(满分10分)</w:t>
            </w:r>
          </w:p>
        </w:tc>
        <w:tc>
          <w:tcPr>
            <w:tcW w:w="127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供应商每提供一个近3年（20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年01月01日至今）类似项目有效业绩得2分，加至满分为止；未提供类似项目有效业绩的不得分。 注：须提供中标（成交）通知书或合同或验收资料等相关证明材料。未按要求提供业绩证明材料，或所提供的业绩证明材料不明，导致评审小组无法认定时，则视为未提供，不予赋分。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投标报价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（满分20分）</w:t>
            </w:r>
          </w:p>
        </w:tc>
        <w:tc>
          <w:tcPr>
            <w:tcW w:w="1275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满足要求且最终报价最低的供应商的价格为评标基准价；（评标基准价/供应商最终报价）×20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56AB2"/>
    <w:rsid w:val="06DA0F35"/>
    <w:rsid w:val="09466E86"/>
    <w:rsid w:val="0C953385"/>
    <w:rsid w:val="12610B4B"/>
    <w:rsid w:val="144F2FB5"/>
    <w:rsid w:val="22D60B25"/>
    <w:rsid w:val="242705EF"/>
    <w:rsid w:val="24B71BFF"/>
    <w:rsid w:val="27384935"/>
    <w:rsid w:val="2C3C71E2"/>
    <w:rsid w:val="2CDB78ED"/>
    <w:rsid w:val="2E416BFA"/>
    <w:rsid w:val="2E947732"/>
    <w:rsid w:val="2FBD4BC4"/>
    <w:rsid w:val="311F25BD"/>
    <w:rsid w:val="371D6D96"/>
    <w:rsid w:val="37B95FF3"/>
    <w:rsid w:val="401C6646"/>
    <w:rsid w:val="40BC4258"/>
    <w:rsid w:val="493D5A8C"/>
    <w:rsid w:val="546F4E30"/>
    <w:rsid w:val="584F516D"/>
    <w:rsid w:val="5947515D"/>
    <w:rsid w:val="596433FD"/>
    <w:rsid w:val="5FE11306"/>
    <w:rsid w:val="65956AB2"/>
    <w:rsid w:val="68145509"/>
    <w:rsid w:val="6F2B22AE"/>
    <w:rsid w:val="761A0506"/>
    <w:rsid w:val="7868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adjustRightInd w:val="0"/>
      <w:spacing w:after="120" w:line="360" w:lineRule="atLeast"/>
      <w:ind w:left="420" w:leftChars="200" w:firstLine="420" w:firstLineChars="200"/>
      <w:jc w:val="left"/>
    </w:pPr>
    <w:rPr>
      <w:rFonts w:ascii="Times New Roman" w:hAnsi="Times New Roman"/>
      <w:spacing w:val="0"/>
      <w:kern w:val="0"/>
      <w:sz w:val="24"/>
    </w:rPr>
  </w:style>
  <w:style w:type="paragraph" w:styleId="3">
    <w:name w:val="Body Text Indent"/>
    <w:basedOn w:val="1"/>
    <w:next w:val="2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2023-07-03T06:29:00Z</dcterms:created>
  <dc:creator>c</dc:creator>
  <cp:lastModifiedBy>cgz</cp:lastModifiedBy>
  <dcterms:modified xsi:type="dcterms:W3CDTF">2023-07-10T03:32:17Z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2486700DE7254234939490FFFFEC5E13</vt:lpwstr>
  </property>
</Properties>
</file>