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r>
            <w:fldChar w:fldCharType="end"/>
          </w:r>
        </w:p>
      </w:sdtContent>
    </w:sdt>
    <w:p>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p>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12"/>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87445175"/>
      <w:bookmarkStart w:id="3" w:name="_Toc12209"/>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213141100"/>
      <w:bookmarkStart w:id="6" w:name="_Toc87445176"/>
      <w:bookmarkStart w:id="7" w:name="_Toc30729"/>
      <w:bookmarkStart w:id="8" w:name="_Toc493600035"/>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质保期：至少3</w:t>
            </w:r>
            <w:bookmarkStart w:id="26" w:name="_GoBack"/>
            <w:bookmarkEnd w:id="26"/>
            <w:r>
              <w:rPr>
                <w:rFonts w:hint="eastAsia" w:ascii="华文楷体" w:hAnsi="华文楷体" w:eastAsia="华文楷体" w:cs="华文楷体"/>
                <w:b w:val="0"/>
                <w:bCs w:val="0"/>
                <w:kern w:val="2"/>
                <w:sz w:val="24"/>
                <w:szCs w:val="24"/>
                <w:u w:val="none"/>
                <w:lang w:val="en-US" w:eastAsia="zh-CN" w:bidi="ar-SA"/>
              </w:rPr>
              <w:t>年，以设备通过终验后开始计算质保期。</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交货期：合同签订或订单下达之日起30天内完成。</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（2022年至今投标产品的业绩，以签订合同或发票或中标通知书等能证明业绩的复印件作为证明材料，格式自拟，加盖公章）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12"/>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zh-CN" w:eastAsia="zh-CN"/>
        </w:rPr>
      </w:pPr>
      <w:bookmarkStart w:id="18" w:name="_Toc493600038"/>
      <w:bookmarkStart w:id="19" w:name="_Toc5960"/>
      <w:bookmarkStart w:id="20" w:name="_Toc87445179"/>
      <w:r>
        <w:rPr>
          <w:rFonts w:hint="eastAsia" w:ascii="华文楷体" w:hAnsi="华文楷体" w:eastAsia="华文楷体" w:cs="华文楷体"/>
          <w:sz w:val="24"/>
          <w:szCs w:val="21"/>
          <w:lang w:val="zh-CN" w:eastAsia="zh-CN"/>
        </w:rPr>
        <w:t>投标人信息表</w:t>
      </w:r>
      <w:bookmarkEnd w:id="18"/>
      <w:bookmarkEnd w:id="19"/>
      <w:bookmarkEnd w:id="2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1"/>
            <w:bookmarkStart w:id="22"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w:t>
      </w:r>
      <w:r>
        <w:rPr>
          <w:rFonts w:hint="eastAsia" w:ascii="华文楷体" w:hAnsi="华文楷体" w:eastAsia="华文楷体" w:cs="华文楷体"/>
          <w:b w:val="0"/>
          <w:bCs w:val="0"/>
          <w:kern w:val="2"/>
          <w:sz w:val="24"/>
          <w:szCs w:val="24"/>
          <w:u w:val="none"/>
          <w:lang w:val="en-US" w:eastAsia="zh-CN" w:bidi="ar-SA"/>
        </w:rPr>
        <w:t>21</w:t>
      </w:r>
      <w:r>
        <w:rPr>
          <w:rFonts w:hint="default" w:ascii="华文楷体" w:hAnsi="华文楷体" w:eastAsia="华文楷体" w:cs="华文楷体"/>
          <w:b w:val="0"/>
          <w:bCs w:val="0"/>
          <w:kern w:val="2"/>
          <w:sz w:val="24"/>
          <w:szCs w:val="24"/>
          <w:u w:val="none"/>
          <w:lang w:val="en-US" w:eastAsia="zh-CN" w:bidi="ar-SA"/>
        </w:rPr>
        <w:t>年至202</w:t>
      </w:r>
      <w:r>
        <w:rPr>
          <w:rFonts w:hint="eastAsia" w:ascii="华文楷体" w:hAnsi="华文楷体" w:eastAsia="华文楷体" w:cs="华文楷体"/>
          <w:b w:val="0"/>
          <w:bCs w:val="0"/>
          <w:kern w:val="2"/>
          <w:sz w:val="24"/>
          <w:szCs w:val="24"/>
          <w:u w:val="none"/>
          <w:lang w:val="en-US" w:eastAsia="zh-CN" w:bidi="ar-SA"/>
        </w:rPr>
        <w:t>3</w:t>
      </w:r>
      <w:r>
        <w:rPr>
          <w:rFonts w:hint="default" w:ascii="华文楷体" w:hAnsi="华文楷体" w:eastAsia="华文楷体" w:cs="华文楷体"/>
          <w:b w:val="0"/>
          <w:bCs w:val="0"/>
          <w:kern w:val="2"/>
          <w:sz w:val="24"/>
          <w:szCs w:val="24"/>
          <w:u w:val="none"/>
          <w:lang w:val="en-US" w:eastAsia="zh-CN" w:bidi="ar-SA"/>
        </w:rPr>
        <w:t>年任意一年度）经审计的财务审计报告及财务报表（须包括审计报告、资产负债表、利润表、现金流量表），如投标人成立时间不足一年的，提供自成立至今的财务报表或相关情况说明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具有依法缴纳税收和社会保障资金的良好记录，提供2023年1月至今任意一个季度或年度依法缴纳企业所得税的凭据或提供2023年1月至今任意3个月依法缴纳增值税的凭据，并提供2023年1月至今任意3个月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1F52620"/>
    <w:rsid w:val="03503D6C"/>
    <w:rsid w:val="04322EB9"/>
    <w:rsid w:val="04347B65"/>
    <w:rsid w:val="05111087"/>
    <w:rsid w:val="061D614D"/>
    <w:rsid w:val="0D393FC9"/>
    <w:rsid w:val="0D9A1496"/>
    <w:rsid w:val="0F1E4AAF"/>
    <w:rsid w:val="10762BDF"/>
    <w:rsid w:val="12B44329"/>
    <w:rsid w:val="135D0A12"/>
    <w:rsid w:val="144F2FB5"/>
    <w:rsid w:val="1513659E"/>
    <w:rsid w:val="188B28E3"/>
    <w:rsid w:val="1A5861A9"/>
    <w:rsid w:val="1B932335"/>
    <w:rsid w:val="1BDD3C44"/>
    <w:rsid w:val="1C292AE4"/>
    <w:rsid w:val="1E606535"/>
    <w:rsid w:val="203232CB"/>
    <w:rsid w:val="22210E0A"/>
    <w:rsid w:val="244E37D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565737"/>
    <w:rsid w:val="38766AAA"/>
    <w:rsid w:val="38F00C52"/>
    <w:rsid w:val="3B30289A"/>
    <w:rsid w:val="3C2F0E1D"/>
    <w:rsid w:val="3E896745"/>
    <w:rsid w:val="402A0309"/>
    <w:rsid w:val="40892FB6"/>
    <w:rsid w:val="40D03BCF"/>
    <w:rsid w:val="41106504"/>
    <w:rsid w:val="422034E7"/>
    <w:rsid w:val="426F4017"/>
    <w:rsid w:val="42A77542"/>
    <w:rsid w:val="438D13C5"/>
    <w:rsid w:val="44B66409"/>
    <w:rsid w:val="45680BAE"/>
    <w:rsid w:val="49203136"/>
    <w:rsid w:val="49FB2F07"/>
    <w:rsid w:val="4C6E365B"/>
    <w:rsid w:val="4C9E67C3"/>
    <w:rsid w:val="4D735834"/>
    <w:rsid w:val="4DF84F0A"/>
    <w:rsid w:val="4E2E66ED"/>
    <w:rsid w:val="4EF14EB0"/>
    <w:rsid w:val="51807280"/>
    <w:rsid w:val="52B814BD"/>
    <w:rsid w:val="53962548"/>
    <w:rsid w:val="53AD61F7"/>
    <w:rsid w:val="54BC5D9C"/>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91F21D5"/>
    <w:rsid w:val="69AE723D"/>
    <w:rsid w:val="6A0B073A"/>
    <w:rsid w:val="6B783ACA"/>
    <w:rsid w:val="6BE321F3"/>
    <w:rsid w:val="6E5770AB"/>
    <w:rsid w:val="6F6F593A"/>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Administrator</cp:lastModifiedBy>
  <dcterms:modified xsi:type="dcterms:W3CDTF">2025-02-13T02:34:10Z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DE1D60E232B24215917145DCCB04BBCE</vt:lpwstr>
  </property>
</Properties>
</file>