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昆明医科大学第二附属医院信息系统及设备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  <w:t>（软件系统维护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类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咨询一览表</w:t>
      </w:r>
    </w:p>
    <w:tbl>
      <w:tblPr>
        <w:tblStyle w:val="5"/>
        <w:tblW w:w="15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708"/>
        <w:gridCol w:w="290"/>
        <w:gridCol w:w="849"/>
        <w:gridCol w:w="1983"/>
        <w:gridCol w:w="850"/>
        <w:gridCol w:w="355"/>
        <w:gridCol w:w="354"/>
        <w:gridCol w:w="1277"/>
        <w:gridCol w:w="22"/>
        <w:gridCol w:w="225"/>
        <w:gridCol w:w="1878"/>
        <w:gridCol w:w="1134"/>
        <w:gridCol w:w="1558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51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color w:val="7F7F7F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公司名称（盖章）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报名公司项目负责人</w:t>
            </w: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联系电话/电子邮箱</w:t>
            </w:r>
          </w:p>
        </w:tc>
        <w:tc>
          <w:tcPr>
            <w:tcW w:w="1893" w:type="dxa"/>
            <w:shd w:val="clear" w:color="auto" w:fill="auto"/>
          </w:tcPr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  <w:t>维护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软件系统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名称</w:t>
            </w:r>
          </w:p>
        </w:tc>
        <w:tc>
          <w:tcPr>
            <w:tcW w:w="3122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  <w:t>维护内容</w:t>
            </w:r>
          </w:p>
        </w:tc>
        <w:tc>
          <w:tcPr>
            <w:tcW w:w="2125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第一次报价（单价）</w:t>
            </w:r>
          </w:p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（人民币）</w:t>
            </w:r>
          </w:p>
        </w:tc>
        <w:tc>
          <w:tcPr>
            <w:tcW w:w="1893" w:type="dxa"/>
            <w:shd w:val="clear" w:color="auto" w:fill="auto"/>
          </w:tcPr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3122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第二次报价（单价）</w:t>
            </w:r>
          </w:p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（人民币）</w:t>
            </w:r>
          </w:p>
        </w:tc>
        <w:tc>
          <w:tcPr>
            <w:tcW w:w="1893" w:type="dxa"/>
            <w:shd w:val="clear" w:color="auto" w:fill="auto"/>
            <w:vAlign w:val="bottom"/>
          </w:tcPr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 xml:space="preserve">     </w:t>
            </w:r>
          </w:p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Cs w:val="21"/>
              </w:rPr>
              <w:t>签名/盖章：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exact"/>
        </w:trPr>
        <w:tc>
          <w:tcPr>
            <w:tcW w:w="251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  <w:t>是否是原系统开发商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国产/进口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adjustRightIn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1"/>
                <w:szCs w:val="21"/>
                <w:lang w:val="en-US" w:eastAsia="zh-CN"/>
              </w:rPr>
              <w:t>系统维护最早进入市场</w:t>
            </w:r>
            <w:r>
              <w:rPr>
                <w:rFonts w:hint="eastAsia" w:ascii="方正黑体_GBK" w:hAnsi="方正黑体_GBK" w:eastAsia="方正黑体_GBK" w:cs="方正黑体_GBK"/>
                <w:b/>
                <w:sz w:val="21"/>
                <w:szCs w:val="21"/>
              </w:rPr>
              <w:t>时间</w:t>
            </w:r>
          </w:p>
        </w:tc>
        <w:tc>
          <w:tcPr>
            <w:tcW w:w="2125" w:type="dxa"/>
            <w:gridSpan w:val="3"/>
            <w:shd w:val="clear" w:color="auto" w:fill="auto"/>
          </w:tcPr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系统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  <w:t>使用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授权情况</w:t>
            </w:r>
          </w:p>
        </w:tc>
        <w:tc>
          <w:tcPr>
            <w:tcW w:w="1893" w:type="dxa"/>
            <w:shd w:val="clear" w:color="auto" w:fill="auto"/>
          </w:tcPr>
          <w:p>
            <w:pPr>
              <w:spacing w:line="400" w:lineRule="exact"/>
              <w:jc w:val="both"/>
              <w:rPr>
                <w:rFonts w:hint="default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  <w:t>承诺医院获得全部授权，无系统授权争议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是否含有耗材/试剂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耗材/试剂报价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第一次</w:t>
            </w:r>
          </w:p>
        </w:tc>
        <w:tc>
          <w:tcPr>
            <w:tcW w:w="3756" w:type="dxa"/>
            <w:gridSpan w:val="5"/>
            <w:shd w:val="clear" w:color="auto" w:fill="auto"/>
            <w:vAlign w:val="center"/>
          </w:tcPr>
          <w:p>
            <w:pPr>
              <w:tabs>
                <w:tab w:val="left" w:pos="1224"/>
              </w:tabs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不适用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第二次</w:t>
            </w:r>
          </w:p>
        </w:tc>
        <w:tc>
          <w:tcPr>
            <w:tcW w:w="3451" w:type="dxa"/>
            <w:gridSpan w:val="2"/>
            <w:shd w:val="clear" w:color="auto" w:fill="auto"/>
            <w:vAlign w:val="center"/>
          </w:tcPr>
          <w:p>
            <w:pPr>
              <w:tabs>
                <w:tab w:val="left" w:pos="609"/>
                <w:tab w:val="left" w:pos="3238"/>
              </w:tabs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是否有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  <w:t>维护外收费的情况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083" w:type="dxa"/>
            <w:gridSpan w:val="6"/>
            <w:shd w:val="clear" w:color="auto" w:fill="auto"/>
            <w:vAlign w:val="center"/>
          </w:tcPr>
          <w:p>
            <w:pPr>
              <w:tabs>
                <w:tab w:val="left" w:pos="1224"/>
              </w:tabs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配套耗材/试剂是否全部进医保？（若进入医保，请填写对应编码）</w:t>
            </w:r>
          </w:p>
        </w:tc>
        <w:tc>
          <w:tcPr>
            <w:tcW w:w="6463" w:type="dxa"/>
            <w:gridSpan w:val="4"/>
            <w:shd w:val="clear" w:color="auto" w:fill="auto"/>
            <w:vAlign w:val="center"/>
          </w:tcPr>
          <w:p>
            <w:pPr>
              <w:tabs>
                <w:tab w:val="left" w:pos="3238"/>
              </w:tabs>
              <w:spacing w:line="400" w:lineRule="exact"/>
              <w:ind w:firstLine="3373" w:firstLineChars="1400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804" w:type="dxa"/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hint="default" w:ascii="方正黑体_GBK" w:hAnsi="方正黑体_GBK" w:eastAsia="方正黑体_GBK" w:cs="方正黑体_GBK"/>
                <w:b/>
                <w:sz w:val="24"/>
                <w:szCs w:val="24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系统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  <w:t>维护情况</w:t>
            </w:r>
          </w:p>
        </w:tc>
        <w:tc>
          <w:tcPr>
            <w:tcW w:w="6688" w:type="dxa"/>
            <w:gridSpan w:val="9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1、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  <w:t>提供的维护项目（逐项说明）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：</w:t>
            </w:r>
          </w:p>
        </w:tc>
        <w:tc>
          <w:tcPr>
            <w:tcW w:w="6688" w:type="dxa"/>
            <w:gridSpan w:val="5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2、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硬件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  <w:t>需求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环境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5180" w:type="dxa"/>
            <w:gridSpan w:val="15"/>
            <w:shd w:val="clear" w:color="auto" w:fill="auto"/>
          </w:tcPr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  <w:t>维护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 xml:space="preserve">承诺：   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 xml:space="preserve">                  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维修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响应时间：</w:t>
            </w:r>
          </w:p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  <w:t>到保后维护展延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期：                 是否提供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  <w:t>备用系统（机）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 xml:space="preserve">：  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  <w:t xml:space="preserve">  □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 xml:space="preserve">是     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否           有（      ）名常驻昆明</w:t>
            </w: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 xml:space="preserve">厂家工程师   </w:t>
            </w:r>
          </w:p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可提供的其他免费服务: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802" w:type="dxa"/>
            <w:gridSpan w:val="3"/>
            <w:shd w:val="clear" w:color="auto" w:fill="auto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相同系统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国内/省内</w:t>
            </w:r>
          </w:p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三甲医院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  <w:t>维护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情况</w:t>
            </w:r>
          </w:p>
        </w:tc>
        <w:tc>
          <w:tcPr>
            <w:tcW w:w="12378" w:type="dxa"/>
            <w:gridSpan w:val="12"/>
            <w:shd w:val="clear" w:color="auto" w:fill="auto"/>
          </w:tcPr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5180" w:type="dxa"/>
            <w:gridSpan w:val="15"/>
            <w:shd w:val="clear" w:color="auto" w:fill="auto"/>
          </w:tcPr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第二次服务承诺、质保、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运维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响应时间及其他情况补充说明：</w:t>
            </w:r>
          </w:p>
          <w:p>
            <w:pPr>
              <w:wordWrap w:val="0"/>
              <w:spacing w:line="400" w:lineRule="exact"/>
              <w:jc w:val="righ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Cs w:val="21"/>
              </w:rPr>
              <w:t xml:space="preserve">签名/盖章：        </w:t>
            </w:r>
          </w:p>
        </w:tc>
      </w:tr>
    </w:tbl>
    <w:p>
      <w:pPr>
        <w:ind w:right="420"/>
        <w:rPr>
          <w:b/>
          <w:szCs w:val="21"/>
        </w:rPr>
      </w:pPr>
      <w:r>
        <w:rPr>
          <w:rFonts w:hint="eastAsia"/>
          <w:b/>
          <w:szCs w:val="21"/>
        </w:rPr>
        <w:t>注：严禁修改表格，除</w:t>
      </w:r>
      <w:r>
        <w:rPr>
          <w:b/>
          <w:szCs w:val="21"/>
        </w:rPr>
        <w:t>第二次报价及</w:t>
      </w:r>
      <w:r>
        <w:rPr>
          <w:rFonts w:hint="eastAsia"/>
          <w:b/>
          <w:szCs w:val="21"/>
        </w:rPr>
        <w:t>第二次服务</w:t>
      </w:r>
      <w:r>
        <w:rPr>
          <w:b/>
          <w:szCs w:val="21"/>
        </w:rPr>
        <w:t>承诺、质保、</w:t>
      </w:r>
      <w:r>
        <w:rPr>
          <w:rFonts w:hint="eastAsia"/>
          <w:b/>
          <w:szCs w:val="21"/>
        </w:rPr>
        <w:t>维修</w:t>
      </w:r>
      <w:r>
        <w:rPr>
          <w:b/>
          <w:szCs w:val="21"/>
        </w:rPr>
        <w:t>响应时间</w:t>
      </w:r>
      <w:r>
        <w:rPr>
          <w:rFonts w:hint="eastAsia"/>
          <w:b/>
          <w:szCs w:val="21"/>
        </w:rPr>
        <w:t>及</w:t>
      </w:r>
      <w:r>
        <w:rPr>
          <w:b/>
          <w:szCs w:val="21"/>
        </w:rPr>
        <w:t>其他情况</w:t>
      </w:r>
      <w:r>
        <w:rPr>
          <w:rFonts w:hint="eastAsia"/>
          <w:b/>
          <w:szCs w:val="21"/>
        </w:rPr>
        <w:t>补充</w:t>
      </w:r>
      <w:r>
        <w:rPr>
          <w:b/>
          <w:szCs w:val="21"/>
        </w:rPr>
        <w:t>说明外</w:t>
      </w:r>
      <w:r>
        <w:rPr>
          <w:rFonts w:hint="eastAsia"/>
          <w:b/>
          <w:szCs w:val="21"/>
        </w:rPr>
        <w:t>请按要求逐项填写。</w:t>
      </w:r>
    </w:p>
    <w:p>
      <w:pPr>
        <w:ind w:right="420"/>
        <w:rPr>
          <w:b/>
          <w:szCs w:val="21"/>
        </w:rPr>
      </w:pPr>
    </w:p>
    <w:sectPr>
      <w:pgSz w:w="16838" w:h="11906" w:orient="landscape"/>
      <w:pgMar w:top="397" w:right="1134" w:bottom="4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7AC"/>
    <w:rsid w:val="00011980"/>
    <w:rsid w:val="00047375"/>
    <w:rsid w:val="000568E7"/>
    <w:rsid w:val="0008436C"/>
    <w:rsid w:val="000B04CA"/>
    <w:rsid w:val="000E5983"/>
    <w:rsid w:val="000F3B34"/>
    <w:rsid w:val="001061D5"/>
    <w:rsid w:val="0012113A"/>
    <w:rsid w:val="001A3C4F"/>
    <w:rsid w:val="00200F96"/>
    <w:rsid w:val="00242D07"/>
    <w:rsid w:val="002F725D"/>
    <w:rsid w:val="00323255"/>
    <w:rsid w:val="00325429"/>
    <w:rsid w:val="003372E9"/>
    <w:rsid w:val="003968AB"/>
    <w:rsid w:val="003F296D"/>
    <w:rsid w:val="004921EB"/>
    <w:rsid w:val="004B131E"/>
    <w:rsid w:val="004E0109"/>
    <w:rsid w:val="00573DC3"/>
    <w:rsid w:val="00596B6C"/>
    <w:rsid w:val="005A6369"/>
    <w:rsid w:val="00647DB9"/>
    <w:rsid w:val="006845CF"/>
    <w:rsid w:val="007406C1"/>
    <w:rsid w:val="00742F69"/>
    <w:rsid w:val="007B491F"/>
    <w:rsid w:val="007B7915"/>
    <w:rsid w:val="007C5CB6"/>
    <w:rsid w:val="007D01BE"/>
    <w:rsid w:val="00800405"/>
    <w:rsid w:val="00854B1C"/>
    <w:rsid w:val="008762F1"/>
    <w:rsid w:val="00881F99"/>
    <w:rsid w:val="00925B29"/>
    <w:rsid w:val="00956C54"/>
    <w:rsid w:val="009974C5"/>
    <w:rsid w:val="009D608E"/>
    <w:rsid w:val="009D6D01"/>
    <w:rsid w:val="009E2831"/>
    <w:rsid w:val="00A15449"/>
    <w:rsid w:val="00B21FB5"/>
    <w:rsid w:val="00BB32E2"/>
    <w:rsid w:val="00C17E89"/>
    <w:rsid w:val="00C20300"/>
    <w:rsid w:val="00C326ED"/>
    <w:rsid w:val="00C57D01"/>
    <w:rsid w:val="00C979FD"/>
    <w:rsid w:val="00CA1FBE"/>
    <w:rsid w:val="00CE2A57"/>
    <w:rsid w:val="00D15B94"/>
    <w:rsid w:val="00D443B8"/>
    <w:rsid w:val="00D577AC"/>
    <w:rsid w:val="00DC6906"/>
    <w:rsid w:val="00DF2E7D"/>
    <w:rsid w:val="00E047AC"/>
    <w:rsid w:val="00E2153B"/>
    <w:rsid w:val="00E66759"/>
    <w:rsid w:val="00EB0C0E"/>
    <w:rsid w:val="00EE6134"/>
    <w:rsid w:val="00F16D17"/>
    <w:rsid w:val="00F330CE"/>
    <w:rsid w:val="00F36F73"/>
    <w:rsid w:val="00F438DC"/>
    <w:rsid w:val="00F51582"/>
    <w:rsid w:val="00F76358"/>
    <w:rsid w:val="00FF1F42"/>
    <w:rsid w:val="00FF2443"/>
    <w:rsid w:val="02B006DD"/>
    <w:rsid w:val="05BB66DC"/>
    <w:rsid w:val="0B3A2368"/>
    <w:rsid w:val="0B722552"/>
    <w:rsid w:val="0B902AE3"/>
    <w:rsid w:val="0D864E1A"/>
    <w:rsid w:val="154D3BEA"/>
    <w:rsid w:val="158C7618"/>
    <w:rsid w:val="17F0341D"/>
    <w:rsid w:val="20D90373"/>
    <w:rsid w:val="20EA4914"/>
    <w:rsid w:val="26BD6290"/>
    <w:rsid w:val="29E05F3A"/>
    <w:rsid w:val="2C5E2DB4"/>
    <w:rsid w:val="2DEA5824"/>
    <w:rsid w:val="30B2559C"/>
    <w:rsid w:val="31C16075"/>
    <w:rsid w:val="399F4D6B"/>
    <w:rsid w:val="419851F2"/>
    <w:rsid w:val="475D05B3"/>
    <w:rsid w:val="4F3C62FD"/>
    <w:rsid w:val="514D1F28"/>
    <w:rsid w:val="53593C85"/>
    <w:rsid w:val="53693955"/>
    <w:rsid w:val="55CE4E9A"/>
    <w:rsid w:val="56392CFE"/>
    <w:rsid w:val="5712528D"/>
    <w:rsid w:val="5D197CD8"/>
    <w:rsid w:val="5E2C1126"/>
    <w:rsid w:val="5E797C16"/>
    <w:rsid w:val="6C7D5174"/>
    <w:rsid w:val="71C05CD7"/>
    <w:rsid w:val="7259578A"/>
    <w:rsid w:val="73DB3BD2"/>
    <w:rsid w:val="78D52581"/>
    <w:rsid w:val="7C8729A7"/>
    <w:rsid w:val="7CA21008"/>
    <w:rsid w:val="7FE6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Shading Accent 2"/>
    <w:basedOn w:val="5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8">
    <w:name w:val="Light Shading Accent 3"/>
    <w:basedOn w:val="5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2"/>
    <w:semiHidden/>
    <w:qFormat/>
    <w:uiPriority w:val="99"/>
    <w:rPr>
      <w:sz w:val="18"/>
      <w:szCs w:val="18"/>
    </w:rPr>
  </w:style>
  <w:style w:type="table" w:customStyle="1" w:styleId="14">
    <w:name w:val="浅色底纹1"/>
    <w:basedOn w:val="5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5">
    <w:name w:val="浅色底纹 - 强调文字颜色 11"/>
    <w:basedOn w:val="5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2</Pages>
  <Words>78</Words>
  <Characters>447</Characters>
  <Lines>3</Lines>
  <Paragraphs>1</Paragraphs>
  <TotalTime>1</TotalTime>
  <ScaleCrop>false</ScaleCrop>
  <LinksUpToDate>false</LinksUpToDate>
  <CharactersWithSpaces>524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2016-09-22T08:37:00Z</dcterms:created>
  <dc:creator>Windows User</dc:creator>
  <cp:lastModifiedBy>但.不懒</cp:lastModifiedBy>
  <cp:lastPrinted>2020-08-20T00:39:00Z</cp:lastPrinted>
  <dcterms:modified xsi:type="dcterms:W3CDTF">2022-11-24T02:38:05Z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AD7431C3908B40B48BD6A4CC47322663</vt:lpwstr>
  </property>
</Properties>
</file>