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设备清单</w:t>
      </w:r>
    </w:p>
    <w:tbl>
      <w:tblPr>
        <w:tblStyle w:val="2"/>
        <w:tblW w:w="5024" w:type="pct"/>
        <w:tblInd w:w="-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256"/>
        <w:gridCol w:w="5094"/>
        <w:gridCol w:w="787"/>
        <w:gridCol w:w="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产品名称</w:t>
            </w:r>
          </w:p>
        </w:tc>
        <w:tc>
          <w:tcPr>
            <w:tcW w:w="2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产品说明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路由器</w:t>
            </w:r>
          </w:p>
        </w:tc>
        <w:tc>
          <w:tcPr>
            <w:tcW w:w="2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桌面式10口全千兆PoE路由器，固化10个千兆电口（含8个PoE口），带终端数200台，带宽1Gbps，整机PoE最大输出功率75W，单端口最大输出功率30W，内置AC功能，支持管理AP数200；支持IPSec VPN、L2TP VPN，支持固定IP地址、DHCP自动获取地址、PPPoE拨号等、支持多种接入认证方式，支持应用流控、应用阻断，支持web、云平台与APP管理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吸顶AP</w:t>
            </w:r>
          </w:p>
        </w:tc>
        <w:tc>
          <w:tcPr>
            <w:tcW w:w="2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3000M双频五流Wi-Fi 6千兆吸顶AP,1个WAN/PoE上联端口,最大接入用户数65(平均带宽2-4Mbps),无线终端最大接入数为256(理论值)，覆盖半径大于等于20-25m(空旷),支持802.11a/b/g/n/ac Wave1/Wave2/ax协议。支持APP管理。支持PoE供电和本地供电(PoE供电设备和DC适配器单独采购)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POE电源</w:t>
            </w:r>
          </w:p>
        </w:tc>
        <w:tc>
          <w:tcPr>
            <w:tcW w:w="2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单端口POE供电模块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六类网线</w:t>
            </w:r>
          </w:p>
        </w:tc>
        <w:tc>
          <w:tcPr>
            <w:tcW w:w="2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六类网线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60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辅材</w:t>
            </w:r>
          </w:p>
        </w:tc>
        <w:tc>
          <w:tcPr>
            <w:tcW w:w="2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PVC、水晶头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  <w:t>总价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4550元（含安装费用）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路由器要求：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（1）终端限速：实现终端速率的最优分配，以保障重要业务带宽资源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（2）访问控制：支持多种应用的上网行为限制，按需进行不同网络访问控制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（3）多种认证接入：支持一键认证、短信认证、访客扫码认证、Web用户名密码认证、微信公众号认证、账户认证、会员认证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（4）多网融合与隔离：通过出口网关实现多业务网的统一管理，交换机带宽利用率最大化且不同业务网络间安全隔离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（5）多条带宽接入：支持双WAN口或多WAN口接入，满足多条宽带接入的需求，增强数据传输能力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47DB"/>
    <w:rsid w:val="07D31684"/>
    <w:rsid w:val="08385A4B"/>
    <w:rsid w:val="0C897DF8"/>
    <w:rsid w:val="10502F51"/>
    <w:rsid w:val="17515167"/>
    <w:rsid w:val="25343408"/>
    <w:rsid w:val="26203131"/>
    <w:rsid w:val="28326743"/>
    <w:rsid w:val="353C3ADE"/>
    <w:rsid w:val="382D2F63"/>
    <w:rsid w:val="39026EA9"/>
    <w:rsid w:val="3D026944"/>
    <w:rsid w:val="3E904F31"/>
    <w:rsid w:val="3EAF4AE0"/>
    <w:rsid w:val="50183519"/>
    <w:rsid w:val="59E9773F"/>
    <w:rsid w:val="5B254A3E"/>
    <w:rsid w:val="5C0F5465"/>
    <w:rsid w:val="5EB824CF"/>
    <w:rsid w:val="68952029"/>
    <w:rsid w:val="6DC06AB1"/>
    <w:rsid w:val="71E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783</Characters>
  <Lines>0</Lines>
  <Paragraphs>0</Paragraphs>
  <TotalTime>3</TotalTime>
  <ScaleCrop>false</ScaleCrop>
  <LinksUpToDate>false</LinksUpToDate>
  <CharactersWithSpaces>846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2025-07-14T01:05:00Z</dcterms:created>
  <dc:creator>billt</dc:creator>
  <cp:lastModifiedBy>Administrator</cp:lastModifiedBy>
  <cp:lastPrinted>2025-08-04T07:35:00Z</cp:lastPrinted>
  <dcterms:modified xsi:type="dcterms:W3CDTF">2025-08-04T09:56:06Z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KSOTemplateDocerSaveRecord">
    <vt:lpwstr>eyJoZGlkIjoiYTk2NTYyMGJmNzcxNGY1ZmJjMDNhOGVhY2NkNDcxMzAiLCJ1c2VySWQiOiIxNDc1NTI1OTQyIn0=</vt:lpwstr>
  </property>
  <property fmtid="{D5CDD505-2E9C-101B-9397-08002B2CF9AE}" pid="4" name="ICV">
    <vt:lpwstr>A2449CBD623F47D8BA0131BFF6391598_12</vt:lpwstr>
  </property>
</Properties>
</file>