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F4FBCD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病理科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空气质量检测技术参数</w:t>
      </w:r>
    </w:p>
    <w:p w14:paraId="363F4B57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检测环境要求</w:t>
      </w:r>
    </w:p>
    <w:p w14:paraId="332103B5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检测前关闭门窗1小时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环境温度22-28℃，相对湿度40%-60%。</w:t>
      </w:r>
    </w:p>
    <w:p w14:paraId="5CEA34EE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检测项目及限值</w:t>
      </w:r>
    </w:p>
    <w:p w14:paraId="2EFFA06E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执行GB 50325-2020分级限值：</w:t>
      </w:r>
    </w:p>
    <w:p w14:paraId="0FB75952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污染物 Ⅰ类民用建筑限值</w:t>
      </w:r>
    </w:p>
    <w:p w14:paraId="55E85514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甲醛 ≤0.07mg/m³ ≤0.08mg/m³ </w:t>
      </w:r>
    </w:p>
    <w:p w14:paraId="01CD6551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苯 ≤0.06mg/m³ ≤0.09mg/m³ </w:t>
      </w:r>
    </w:p>
    <w:p w14:paraId="31FDAF96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甲苯 ≤0.15mg/m³ ≤0.20mg/m³ </w:t>
      </w:r>
    </w:p>
    <w:p w14:paraId="269F7061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二甲苯 ≤0.20mg/m³ ≤0.20mg/m³ </w:t>
      </w:r>
    </w:p>
    <w:p w14:paraId="581E5DAB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TVOC ≤0.45mg/m³ ≤0.50mg/m³ </w:t>
      </w:r>
    </w:p>
    <w:p w14:paraId="323D98A4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氨 ≤0.15mg/m³ ≤0.20mg/m³ </w:t>
      </w:r>
    </w:p>
    <w:p w14:paraId="72375F1B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氡（可选） ≤200Bq/m³ ≤400Bq/m³ </w:t>
      </w:r>
    </w:p>
    <w:p w14:paraId="2B1F2597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检测仪器参数</w:t>
      </w:r>
    </w:p>
    <w:p w14:paraId="0F657F93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仪器类型：符合GB 50325-2020要求的分光光度法、气相色谱法设备（需通过计量检定）；</w:t>
      </w:r>
    </w:p>
    <w:p w14:paraId="5519F242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检测精度：甲醛≤0.01mg/m³，TVOC≤0.05mg/m³；</w:t>
      </w:r>
    </w:p>
    <w:p w14:paraId="72B9B47B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电源电压：AC220V±10%，50/60Hz。</w:t>
      </w:r>
    </w:p>
    <w:p w14:paraId="5741ED07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采样技术要求</w:t>
      </w:r>
    </w:p>
    <w:p w14:paraId="3D7335F4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采样点布置：</w:t>
      </w:r>
    </w:p>
    <w:p w14:paraId="64C1611A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房间面积≤50㎡：设1个点；</w:t>
      </w:r>
    </w:p>
    <w:p w14:paraId="506E3790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50㎡＜面积≤100㎡：设2个点；</w:t>
      </w:r>
    </w:p>
    <w:p w14:paraId="75674426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＞100㎡：每增加50㎡增1个点（至少3个点）；</w:t>
      </w:r>
    </w:p>
    <w:p w14:paraId="09D1988A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采样点离墙≥0.5m、离地0.8-1.5m，避开通风口/污染源。</w:t>
      </w:r>
    </w:p>
    <w:p w14:paraId="22F5181F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采样流量：0.5-1.0L/min，采样时间≥20分钟/点；</w:t>
      </w:r>
    </w:p>
    <w:p w14:paraId="1D3961A8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采样容器：惰性吸附管（无干扰、低残留）。</w:t>
      </w:r>
    </w:p>
    <w:p w14:paraId="7F4A1A78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5.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数据处理与报告</w:t>
      </w:r>
    </w:p>
    <w:p w14:paraId="74B2C575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同一房间各采样点检测值取平均值作为最终结果；</w:t>
      </w:r>
    </w:p>
    <w:p w14:paraId="497B4187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报告需包含：工程名称、建筑类型、采样时间/环境参数、检测数值、限值对比、结论（是否符合GB 50325-2020要求），同步附现场采样照片（含装修/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设备</w:t>
      </w:r>
      <w:r>
        <w:rPr>
          <w:rFonts w:hint="eastAsia" w:ascii="仿宋_GB2312" w:hAnsi="仿宋_GB2312" w:eastAsia="仿宋_GB2312" w:cs="仿宋_GB2312"/>
          <w:sz w:val="28"/>
          <w:szCs w:val="28"/>
        </w:rPr>
        <w:t>状态）。</w:t>
      </w:r>
    </w:p>
    <w:p w14:paraId="7A306321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6.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质量控制</w:t>
      </w:r>
    </w:p>
    <w:p w14:paraId="42FFA18B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仪器每次检测前用标准物质校准；</w:t>
      </w:r>
    </w:p>
    <w:p w14:paraId="5F09D581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同步做空白样、平行样检测（相对偏差≤10%），确保数据有效性。</w:t>
      </w:r>
    </w:p>
    <w:p w14:paraId="384B79D1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有针对性的检测实验室，具有检测能力及相关的检测资质，盖检验检测章。</w:t>
      </w:r>
    </w:p>
    <w:p w14:paraId="566E5910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 w14:paraId="238F2718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每个位点收费≤800元，采购期限三年</w:t>
      </w:r>
    </w:p>
    <w:p w14:paraId="44E0CC12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若检测位点浓度超标，整改后复测，不收取费用</w:t>
      </w:r>
    </w:p>
    <w:p w14:paraId="145ADA62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 w14:paraId="3074663D">
      <w:pPr>
        <w:numPr>
          <w:ilvl w:val="0"/>
          <w:numId w:val="0"/>
        </w:numPr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5DA"/>
    <w:rsid w:val="001D040D"/>
    <w:rsid w:val="009E15DA"/>
    <w:rsid w:val="12FD4163"/>
    <w:rsid w:val="1AC86193"/>
    <w:rsid w:val="2D2F6D30"/>
    <w:rsid w:val="2EC31307"/>
    <w:rsid w:val="30F57324"/>
    <w:rsid w:val="326747E5"/>
    <w:rsid w:val="3C100A6C"/>
    <w:rsid w:val="44AF7C45"/>
    <w:rsid w:val="59D61FB9"/>
    <w:rsid w:val="7F1A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519</Words>
  <Characters>744</Characters>
  <Lines>6</Lines>
  <Paragraphs>1</Paragraphs>
  <TotalTime>59</TotalTime>
  <ScaleCrop>false</ScaleCrop>
  <LinksUpToDate>false</LinksUpToDate>
  <CharactersWithSpaces>782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2025-11-12T03:46:00Z</dcterms:created>
  <dc:creator>Administrator</dc:creator>
  <cp:lastModifiedBy>吴怡</cp:lastModifiedBy>
  <cp:lastPrinted>2025-11-18T06:32:00Z</cp:lastPrinted>
  <dcterms:modified xsi:type="dcterms:W3CDTF">2025-11-20T08:35:13Z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eyJoZGlkIjoiMWY3MjliM2ZjZjFkYzVmNDQwYzA5ZTZmZGNhMmYwZDgiLCJ1c2VySWQiOiIxNzcxNzk1NjcxIn0=</vt:lpwstr>
  </property>
  <property fmtid="{D5CDD505-2E9C-101B-9397-08002B2CF9AE}" pid="3" name="KSOProductBuildVer">
    <vt:lpwstr>2052-12.1.0.23542</vt:lpwstr>
  </property>
  <property fmtid="{D5CDD505-2E9C-101B-9397-08002B2CF9AE}" pid="4" name="ICV">
    <vt:lpwstr>549CF29A300F424EB9B842F48F64EE2D_13</vt:lpwstr>
  </property>
</Properties>
</file>